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1D5E" w:rsidRDefault="000B1D5E" w:rsidP="004E116B">
      <w:pPr>
        <w:jc w:val="center"/>
        <w:rPr>
          <w:b/>
        </w:rPr>
      </w:pPr>
      <w:r w:rsidRPr="00B347AF">
        <w:rPr>
          <w:b/>
        </w:rPr>
        <w:t>International Politics and International Policy</w:t>
      </w:r>
    </w:p>
    <w:p w:rsidR="004E116B" w:rsidRPr="00B347AF" w:rsidRDefault="004E116B" w:rsidP="004E116B">
      <w:pPr>
        <w:jc w:val="center"/>
        <w:rPr>
          <w:b/>
        </w:rPr>
      </w:pPr>
      <w:r>
        <w:rPr>
          <w:b/>
        </w:rPr>
        <w:t>Fall 2012</w:t>
      </w:r>
    </w:p>
    <w:p w:rsidR="000B1D5E" w:rsidRDefault="000B1D5E" w:rsidP="004E116B">
      <w:pPr>
        <w:spacing w:after="0" w:line="240" w:lineRule="auto"/>
        <w:jc w:val="center"/>
        <w:rPr>
          <w:b/>
        </w:rPr>
      </w:pPr>
      <w:r w:rsidRPr="004E116B">
        <w:rPr>
          <w:b/>
        </w:rPr>
        <w:t>Professor Kathleen Bruhn</w:t>
      </w:r>
    </w:p>
    <w:p w:rsidR="004E116B" w:rsidRDefault="004E116B" w:rsidP="004E116B">
      <w:pPr>
        <w:spacing w:after="0" w:line="240" w:lineRule="auto"/>
        <w:jc w:val="center"/>
        <w:rPr>
          <w:b/>
        </w:rPr>
      </w:pPr>
      <w:r>
        <w:rPr>
          <w:b/>
        </w:rPr>
        <w:t>Office # 326</w:t>
      </w:r>
    </w:p>
    <w:p w:rsidR="004E116B" w:rsidRDefault="004E116B" w:rsidP="004E116B">
      <w:pPr>
        <w:spacing w:after="0" w:line="240" w:lineRule="auto"/>
        <w:jc w:val="center"/>
        <w:rPr>
          <w:b/>
        </w:rPr>
      </w:pPr>
      <w:r>
        <w:rPr>
          <w:b/>
        </w:rPr>
        <w:t>Email: bruhn@polsci.ucsb.edu</w:t>
      </w:r>
    </w:p>
    <w:p w:rsidR="004E116B" w:rsidRPr="004E116B" w:rsidRDefault="004E116B" w:rsidP="004E116B">
      <w:pPr>
        <w:spacing w:after="0" w:line="240" w:lineRule="auto"/>
        <w:rPr>
          <w:b/>
        </w:rPr>
      </w:pPr>
    </w:p>
    <w:p w:rsidR="000B1D5E" w:rsidRPr="00B347AF" w:rsidRDefault="000B1D5E" w:rsidP="004E116B">
      <w:pPr>
        <w:spacing w:after="0"/>
        <w:rPr>
          <w:b/>
        </w:rPr>
      </w:pPr>
      <w:r w:rsidRPr="00B347AF">
        <w:rPr>
          <w:b/>
        </w:rPr>
        <w:t>NOTE: THIS COURSE IS OPEN TO BOTH QUARTER &amp; SEMESTER STUDENTS</w:t>
      </w:r>
    </w:p>
    <w:p w:rsidR="009D0CC8" w:rsidRPr="009D0CC8" w:rsidRDefault="009D0CC8" w:rsidP="000B1D5E">
      <w:pPr>
        <w:rPr>
          <w:rFonts w:cstheme="minorHAnsi"/>
          <w:b/>
        </w:rPr>
      </w:pPr>
      <w:r>
        <w:rPr>
          <w:rFonts w:cstheme="minorHAnsi"/>
          <w:b/>
        </w:rPr>
        <w:t>Course objectives:</w:t>
      </w:r>
    </w:p>
    <w:p w:rsidR="00A813BD" w:rsidRDefault="00FF747B" w:rsidP="000B1D5E">
      <w:pPr>
        <w:rPr>
          <w:rFonts w:cstheme="minorHAnsi"/>
        </w:rPr>
      </w:pPr>
      <w:r>
        <w:rPr>
          <w:rFonts w:cstheme="minorHAnsi"/>
        </w:rPr>
        <w:t>This</w:t>
      </w:r>
      <w:r w:rsidR="000B1D5E">
        <w:rPr>
          <w:rFonts w:cstheme="minorHAnsi"/>
        </w:rPr>
        <w:t xml:space="preserve"> course</w:t>
      </w:r>
      <w:r w:rsidR="000B1D5E" w:rsidRPr="00C84AD9">
        <w:rPr>
          <w:rFonts w:cstheme="minorHAnsi"/>
        </w:rPr>
        <w:t xml:space="preserve"> is </w:t>
      </w:r>
      <w:r w:rsidR="000B1D5E">
        <w:rPr>
          <w:rFonts w:cstheme="minorHAnsi"/>
        </w:rPr>
        <w:t>intended</w:t>
      </w:r>
      <w:r w:rsidR="000B1D5E" w:rsidRPr="00C84AD9">
        <w:rPr>
          <w:rFonts w:cstheme="minorHAnsi"/>
        </w:rPr>
        <w:t xml:space="preserve"> to </w:t>
      </w:r>
      <w:r w:rsidR="000B1D5E">
        <w:rPr>
          <w:rFonts w:cstheme="minorHAnsi"/>
        </w:rPr>
        <w:t xml:space="preserve">provide academic background and guidance to students whose internships involve international policy. The primary goal is </w:t>
      </w:r>
      <w:r w:rsidR="008A5C21">
        <w:rPr>
          <w:rFonts w:cstheme="minorHAnsi"/>
        </w:rPr>
        <w:t xml:space="preserve">gain an appreciation of the complex policy community—including </w:t>
      </w:r>
      <w:r w:rsidR="000B1D5E">
        <w:rPr>
          <w:rFonts w:cstheme="minorHAnsi"/>
        </w:rPr>
        <w:t>governmental, non-governm</w:t>
      </w:r>
      <w:r w:rsidR="008A5C21">
        <w:rPr>
          <w:rFonts w:cstheme="minorHAnsi"/>
        </w:rPr>
        <w:t>ental, and inter</w:t>
      </w:r>
      <w:r w:rsidR="00727322">
        <w:rPr>
          <w:rFonts w:cstheme="minorHAnsi"/>
        </w:rPr>
        <w:t>governmental</w:t>
      </w:r>
      <w:r w:rsidR="008A5C21">
        <w:rPr>
          <w:rFonts w:cstheme="minorHAnsi"/>
        </w:rPr>
        <w:t xml:space="preserve"> actors—that engages in</w:t>
      </w:r>
      <w:r w:rsidR="000B1D5E">
        <w:rPr>
          <w:rFonts w:cstheme="minorHAnsi"/>
        </w:rPr>
        <w:t xml:space="preserve"> forging international policy</w:t>
      </w:r>
      <w:r w:rsidR="00727322">
        <w:rPr>
          <w:rFonts w:cstheme="minorHAnsi"/>
        </w:rPr>
        <w:t xml:space="preserve">. We will do this </w:t>
      </w:r>
      <w:r w:rsidR="000B1D5E">
        <w:rPr>
          <w:rFonts w:cstheme="minorHAnsi"/>
        </w:rPr>
        <w:t>through the lens of specific policy problems.</w:t>
      </w:r>
      <w:r w:rsidR="002B0A36">
        <w:rPr>
          <w:rFonts w:cstheme="minorHAnsi"/>
        </w:rPr>
        <w:t xml:space="preserve"> In order to take advantage of our location in Washington, </w:t>
      </w:r>
      <w:r w:rsidR="00727322">
        <w:rPr>
          <w:rFonts w:cstheme="minorHAnsi"/>
        </w:rPr>
        <w:t>I</w:t>
      </w:r>
      <w:r w:rsidR="002B0A36">
        <w:rPr>
          <w:rFonts w:cstheme="minorHAnsi"/>
        </w:rPr>
        <w:t xml:space="preserve"> will bring in practitioners from different policy communities to speak to us about their </w:t>
      </w:r>
      <w:r w:rsidR="00BC379F">
        <w:rPr>
          <w:rFonts w:cstheme="minorHAnsi"/>
        </w:rPr>
        <w:t>work</w:t>
      </w:r>
      <w:r w:rsidR="002B0A36">
        <w:rPr>
          <w:rFonts w:cstheme="minorHAnsi"/>
        </w:rPr>
        <w:t xml:space="preserve">. </w:t>
      </w:r>
      <w:r w:rsidR="009D0CC8">
        <w:rPr>
          <w:rFonts w:cstheme="minorHAnsi"/>
        </w:rPr>
        <w:t xml:space="preserve"> </w:t>
      </w:r>
      <w:r w:rsidR="00A813BD">
        <w:rPr>
          <w:rFonts w:cstheme="minorHAnsi"/>
        </w:rPr>
        <w:t xml:space="preserve">In addition, </w:t>
      </w:r>
      <w:r w:rsidR="001E7BC5">
        <w:rPr>
          <w:rFonts w:cstheme="minorHAnsi"/>
        </w:rPr>
        <w:t>one of your briefing memos will summarize the substance of a</w:t>
      </w:r>
      <w:r w:rsidR="00A813BD">
        <w:rPr>
          <w:rFonts w:cstheme="minorHAnsi"/>
        </w:rPr>
        <w:t xml:space="preserve"> </w:t>
      </w:r>
      <w:r w:rsidR="001E7BC5">
        <w:rPr>
          <w:rFonts w:cstheme="minorHAnsi"/>
        </w:rPr>
        <w:t>House or Senate subcommittee meeting</w:t>
      </w:r>
      <w:r w:rsidR="00A813BD">
        <w:rPr>
          <w:rFonts w:cstheme="minorHAnsi"/>
        </w:rPr>
        <w:t xml:space="preserve"> on </w:t>
      </w:r>
      <w:r w:rsidR="001E7BC5">
        <w:rPr>
          <w:rFonts w:cstheme="minorHAnsi"/>
        </w:rPr>
        <w:t>a relevant international issue of your choice</w:t>
      </w:r>
      <w:r w:rsidR="00A813BD">
        <w:rPr>
          <w:rFonts w:cstheme="minorHAnsi"/>
        </w:rPr>
        <w:t>.</w:t>
      </w:r>
    </w:p>
    <w:p w:rsidR="009D0CC8" w:rsidRDefault="009D0CC8" w:rsidP="009D0CC8">
      <w:pPr>
        <w:rPr>
          <w:bCs/>
          <w:spacing w:val="-3"/>
        </w:rPr>
      </w:pPr>
      <w:r w:rsidRPr="009D0CC8">
        <w:rPr>
          <w:b/>
          <w:bCs/>
          <w:spacing w:val="-3"/>
        </w:rPr>
        <w:t>Requirements and Evaluation</w:t>
      </w:r>
    </w:p>
    <w:p w:rsidR="009D0CC8" w:rsidRDefault="009D0CC8" w:rsidP="009D0CC8">
      <w:pPr>
        <w:rPr>
          <w:rFonts w:cstheme="minorHAnsi"/>
        </w:rPr>
      </w:pPr>
      <w:r>
        <w:rPr>
          <w:rFonts w:cstheme="minorHAnsi"/>
        </w:rPr>
        <w:t>Course assignments are designed to provide flexibility for students to integrate their internship with the research component of the UCDC program. This is NOT a lecture course, although I will need to give background from time to time. Rather, class discussions will be the focus of each week’s meeting. I hope and expect that students will bring into the discussions aspects of their internships, but it will also be important for each of you to prepare by doing the readings prior to class; readings have been limited in order to make this possible. 20% of your final grade will reflect your participation in discussions.</w:t>
      </w:r>
    </w:p>
    <w:p w:rsidR="008051FB" w:rsidRDefault="008051FB" w:rsidP="008051FB">
      <w:pPr>
        <w:spacing w:after="0"/>
        <w:rPr>
          <w:rFonts w:cstheme="minorHAnsi"/>
          <w:b/>
        </w:rPr>
      </w:pPr>
      <w:r>
        <w:rPr>
          <w:rFonts w:cstheme="minorHAnsi"/>
          <w:b/>
        </w:rPr>
        <w:tab/>
        <w:t>Semester students:</w:t>
      </w:r>
    </w:p>
    <w:p w:rsidR="008051FB" w:rsidRDefault="008051FB" w:rsidP="008051FB">
      <w:pPr>
        <w:spacing w:after="0" w:line="240" w:lineRule="auto"/>
        <w:rPr>
          <w:rFonts w:cstheme="minorHAnsi"/>
        </w:rPr>
      </w:pPr>
      <w:r>
        <w:rPr>
          <w:rFonts w:cstheme="minorHAnsi"/>
          <w:b/>
        </w:rPr>
        <w:tab/>
      </w:r>
      <w:r>
        <w:rPr>
          <w:rFonts w:cstheme="minorHAnsi"/>
          <w:b/>
        </w:rPr>
        <w:tab/>
      </w:r>
      <w:r>
        <w:rPr>
          <w:rFonts w:cstheme="minorHAnsi"/>
        </w:rPr>
        <w:t xml:space="preserve">Participation: </w:t>
      </w:r>
      <w:r w:rsidR="00EA4999">
        <w:rPr>
          <w:rFonts w:cstheme="minorHAnsi"/>
        </w:rPr>
        <w:t>20</w:t>
      </w:r>
      <w:r>
        <w:rPr>
          <w:rFonts w:cstheme="minorHAnsi"/>
        </w:rPr>
        <w:t>%</w:t>
      </w:r>
    </w:p>
    <w:p w:rsidR="008051FB" w:rsidRDefault="008051FB" w:rsidP="008051FB">
      <w:pPr>
        <w:spacing w:after="0" w:line="240" w:lineRule="auto"/>
        <w:rPr>
          <w:rFonts w:cstheme="minorHAnsi"/>
        </w:rPr>
      </w:pPr>
      <w:r>
        <w:rPr>
          <w:rFonts w:cstheme="minorHAnsi"/>
        </w:rPr>
        <w:tab/>
      </w:r>
      <w:r>
        <w:rPr>
          <w:rFonts w:cstheme="minorHAnsi"/>
        </w:rPr>
        <w:tab/>
      </w:r>
      <w:r w:rsidRPr="00A14401">
        <w:rPr>
          <w:rFonts w:cstheme="minorHAnsi"/>
          <w:u w:val="single"/>
        </w:rPr>
        <w:t>One-page</w:t>
      </w:r>
      <w:r>
        <w:rPr>
          <w:rFonts w:cstheme="minorHAnsi"/>
        </w:rPr>
        <w:t xml:space="preserve"> </w:t>
      </w:r>
      <w:r w:rsidR="00326A16">
        <w:rPr>
          <w:rFonts w:cstheme="minorHAnsi"/>
        </w:rPr>
        <w:t xml:space="preserve">single-spaced </w:t>
      </w:r>
      <w:r>
        <w:rPr>
          <w:rFonts w:cstheme="minorHAnsi"/>
        </w:rPr>
        <w:t>briefing memos (</w:t>
      </w:r>
      <w:r w:rsidRPr="00727322">
        <w:rPr>
          <w:rFonts w:cstheme="minorHAnsi"/>
          <w:u w:val="single"/>
        </w:rPr>
        <w:t>four</w:t>
      </w:r>
      <w:r>
        <w:rPr>
          <w:rFonts w:cstheme="minorHAnsi"/>
        </w:rPr>
        <w:t>): 2</w:t>
      </w:r>
      <w:r w:rsidR="00EA4999">
        <w:rPr>
          <w:rFonts w:cstheme="minorHAnsi"/>
        </w:rPr>
        <w:t>0</w:t>
      </w:r>
      <w:r>
        <w:rPr>
          <w:rFonts w:cstheme="minorHAnsi"/>
        </w:rPr>
        <w:t>%</w:t>
      </w:r>
    </w:p>
    <w:p w:rsidR="008051FB" w:rsidRDefault="008051FB" w:rsidP="008051FB">
      <w:pPr>
        <w:spacing w:after="0" w:line="240" w:lineRule="auto"/>
        <w:rPr>
          <w:rFonts w:cstheme="minorHAnsi"/>
        </w:rPr>
      </w:pPr>
      <w:r>
        <w:rPr>
          <w:rFonts w:cstheme="minorHAnsi"/>
        </w:rPr>
        <w:tab/>
      </w:r>
      <w:r>
        <w:rPr>
          <w:rFonts w:cstheme="minorHAnsi"/>
        </w:rPr>
        <w:tab/>
        <w:t>Research paper: 60%</w:t>
      </w:r>
    </w:p>
    <w:p w:rsidR="008051FB" w:rsidRDefault="008051FB" w:rsidP="008051FB">
      <w:pPr>
        <w:spacing w:after="0" w:line="240" w:lineRule="auto"/>
        <w:rPr>
          <w:rFonts w:cstheme="minorHAnsi"/>
        </w:rPr>
      </w:pPr>
      <w:r>
        <w:rPr>
          <w:rFonts w:cstheme="minorHAnsi"/>
        </w:rPr>
        <w:t xml:space="preserve">    </w:t>
      </w:r>
      <w:r>
        <w:rPr>
          <w:rFonts w:cstheme="minorHAnsi"/>
        </w:rPr>
        <w:tab/>
      </w:r>
      <w:r>
        <w:rPr>
          <w:rFonts w:cstheme="minorHAnsi"/>
        </w:rPr>
        <w:tab/>
        <w:t xml:space="preserve"> </w:t>
      </w:r>
      <w:r>
        <w:rPr>
          <w:rFonts w:cstheme="minorHAnsi"/>
        </w:rPr>
        <w:tab/>
        <w:t>10% research proposal and preliminary bibliography</w:t>
      </w:r>
      <w:r w:rsidR="00C65F6B">
        <w:rPr>
          <w:rFonts w:cstheme="minorHAnsi"/>
        </w:rPr>
        <w:t>,</w:t>
      </w:r>
      <w:r w:rsidR="00C65F6B" w:rsidRPr="00C65F6B">
        <w:rPr>
          <w:rFonts w:cstheme="minorHAnsi"/>
        </w:rPr>
        <w:t xml:space="preserve"> </w:t>
      </w:r>
      <w:r w:rsidR="00C65F6B">
        <w:rPr>
          <w:rFonts w:cstheme="minorHAnsi"/>
        </w:rPr>
        <w:t>due October 15</w:t>
      </w:r>
    </w:p>
    <w:p w:rsidR="008051FB" w:rsidRDefault="008051FB" w:rsidP="008051FB">
      <w:pPr>
        <w:spacing w:after="0" w:line="240" w:lineRule="auto"/>
        <w:rPr>
          <w:rFonts w:cstheme="minorHAnsi"/>
        </w:rPr>
      </w:pPr>
      <w:r>
        <w:rPr>
          <w:rFonts w:cstheme="minorHAnsi"/>
        </w:rPr>
        <w:tab/>
      </w:r>
      <w:r>
        <w:rPr>
          <w:rFonts w:cstheme="minorHAnsi"/>
        </w:rPr>
        <w:tab/>
      </w:r>
      <w:r>
        <w:rPr>
          <w:rFonts w:cstheme="minorHAnsi"/>
        </w:rPr>
        <w:tab/>
        <w:t>50% final research paper</w:t>
      </w:r>
      <w:r w:rsidR="00B219F4">
        <w:rPr>
          <w:rFonts w:cstheme="minorHAnsi"/>
        </w:rPr>
        <w:t xml:space="preserve"> (15-20 pages</w:t>
      </w:r>
      <w:r w:rsidR="00500798">
        <w:rPr>
          <w:rFonts w:cstheme="minorHAnsi"/>
        </w:rPr>
        <w:t>)</w:t>
      </w:r>
      <w:r w:rsidR="00D63422">
        <w:rPr>
          <w:rFonts w:cstheme="minorHAnsi"/>
        </w:rPr>
        <w:t xml:space="preserve">, due </w:t>
      </w:r>
      <w:r w:rsidR="00C65F6B">
        <w:rPr>
          <w:rFonts w:cstheme="minorHAnsi"/>
        </w:rPr>
        <w:t>December 5</w:t>
      </w:r>
    </w:p>
    <w:p w:rsidR="008051FB" w:rsidRDefault="008051FB" w:rsidP="008051FB">
      <w:pPr>
        <w:spacing w:after="0" w:line="240" w:lineRule="auto"/>
        <w:rPr>
          <w:rFonts w:cstheme="minorHAnsi"/>
        </w:rPr>
      </w:pPr>
    </w:p>
    <w:p w:rsidR="008051FB" w:rsidRDefault="008051FB" w:rsidP="008051FB">
      <w:pPr>
        <w:spacing w:after="0" w:line="240" w:lineRule="auto"/>
        <w:rPr>
          <w:rFonts w:cstheme="minorHAnsi"/>
        </w:rPr>
      </w:pPr>
      <w:r>
        <w:rPr>
          <w:rFonts w:cstheme="minorHAnsi"/>
          <w:b/>
        </w:rPr>
        <w:tab/>
        <w:t>Quarter students:</w:t>
      </w:r>
      <w:r>
        <w:rPr>
          <w:rFonts w:cstheme="minorHAnsi"/>
        </w:rPr>
        <w:t xml:space="preserve"> </w:t>
      </w:r>
    </w:p>
    <w:p w:rsidR="008051FB" w:rsidRDefault="008051FB" w:rsidP="008051FB">
      <w:pPr>
        <w:spacing w:after="0" w:line="240" w:lineRule="auto"/>
        <w:rPr>
          <w:rFonts w:cstheme="minorHAnsi"/>
        </w:rPr>
      </w:pPr>
      <w:r>
        <w:rPr>
          <w:rFonts w:cstheme="minorHAnsi"/>
          <w:b/>
        </w:rPr>
        <w:tab/>
      </w:r>
      <w:r>
        <w:rPr>
          <w:rFonts w:cstheme="minorHAnsi"/>
          <w:b/>
        </w:rPr>
        <w:tab/>
      </w:r>
      <w:r>
        <w:rPr>
          <w:rFonts w:cstheme="minorHAnsi"/>
        </w:rPr>
        <w:t>Participation:</w:t>
      </w:r>
      <w:r w:rsidR="00EA4999">
        <w:rPr>
          <w:rFonts w:cstheme="minorHAnsi"/>
        </w:rPr>
        <w:t xml:space="preserve"> 20</w:t>
      </w:r>
      <w:r>
        <w:rPr>
          <w:rFonts w:cstheme="minorHAnsi"/>
        </w:rPr>
        <w:t>%</w:t>
      </w:r>
    </w:p>
    <w:p w:rsidR="008051FB" w:rsidRDefault="008051FB" w:rsidP="008051FB">
      <w:pPr>
        <w:spacing w:after="0" w:line="240" w:lineRule="auto"/>
        <w:rPr>
          <w:rFonts w:cstheme="minorHAnsi"/>
        </w:rPr>
      </w:pPr>
      <w:r>
        <w:rPr>
          <w:rFonts w:cstheme="minorHAnsi"/>
        </w:rPr>
        <w:tab/>
      </w:r>
      <w:r>
        <w:rPr>
          <w:rFonts w:cstheme="minorHAnsi"/>
        </w:rPr>
        <w:tab/>
      </w:r>
      <w:r w:rsidRPr="00A14401">
        <w:rPr>
          <w:rFonts w:cstheme="minorHAnsi"/>
          <w:u w:val="single"/>
        </w:rPr>
        <w:t>One-page</w:t>
      </w:r>
      <w:r>
        <w:rPr>
          <w:rFonts w:cstheme="minorHAnsi"/>
        </w:rPr>
        <w:t xml:space="preserve"> </w:t>
      </w:r>
      <w:r w:rsidR="00326A16">
        <w:rPr>
          <w:rFonts w:cstheme="minorHAnsi"/>
        </w:rPr>
        <w:t xml:space="preserve">single-spaced </w:t>
      </w:r>
      <w:r>
        <w:rPr>
          <w:rFonts w:cstheme="minorHAnsi"/>
        </w:rPr>
        <w:t>briefing memos (</w:t>
      </w:r>
      <w:r w:rsidRPr="00727322">
        <w:rPr>
          <w:rFonts w:cstheme="minorHAnsi"/>
          <w:u w:val="single"/>
        </w:rPr>
        <w:t>three</w:t>
      </w:r>
      <w:r>
        <w:rPr>
          <w:rFonts w:cstheme="minorHAnsi"/>
        </w:rPr>
        <w:t>): 2</w:t>
      </w:r>
      <w:r w:rsidR="00EA4999">
        <w:rPr>
          <w:rFonts w:cstheme="minorHAnsi"/>
        </w:rPr>
        <w:t>0</w:t>
      </w:r>
      <w:r>
        <w:rPr>
          <w:rFonts w:cstheme="minorHAnsi"/>
        </w:rPr>
        <w:t>%</w:t>
      </w:r>
    </w:p>
    <w:p w:rsidR="008051FB" w:rsidRDefault="008051FB" w:rsidP="008051FB">
      <w:pPr>
        <w:spacing w:after="0" w:line="240" w:lineRule="auto"/>
        <w:rPr>
          <w:rFonts w:cstheme="minorHAnsi"/>
        </w:rPr>
      </w:pPr>
      <w:r>
        <w:rPr>
          <w:rFonts w:cstheme="minorHAnsi"/>
        </w:rPr>
        <w:tab/>
      </w:r>
      <w:r>
        <w:rPr>
          <w:rFonts w:cstheme="minorHAnsi"/>
        </w:rPr>
        <w:tab/>
        <w:t>Research paper: 60%</w:t>
      </w:r>
    </w:p>
    <w:p w:rsidR="008051FB" w:rsidRDefault="008051FB" w:rsidP="008051FB">
      <w:pPr>
        <w:spacing w:after="0" w:line="240" w:lineRule="auto"/>
        <w:rPr>
          <w:rFonts w:cstheme="minorHAnsi"/>
        </w:rPr>
      </w:pPr>
      <w:r>
        <w:rPr>
          <w:rFonts w:cstheme="minorHAnsi"/>
        </w:rPr>
        <w:t xml:space="preserve">    </w:t>
      </w:r>
      <w:r>
        <w:rPr>
          <w:rFonts w:cstheme="minorHAnsi"/>
        </w:rPr>
        <w:tab/>
      </w:r>
      <w:r>
        <w:rPr>
          <w:rFonts w:cstheme="minorHAnsi"/>
        </w:rPr>
        <w:tab/>
        <w:t xml:space="preserve"> </w:t>
      </w:r>
      <w:r>
        <w:rPr>
          <w:rFonts w:cstheme="minorHAnsi"/>
        </w:rPr>
        <w:tab/>
        <w:t xml:space="preserve">10% research proposal and preliminary bibliography, due </w:t>
      </w:r>
      <w:r w:rsidR="00C65F6B">
        <w:rPr>
          <w:rFonts w:cstheme="minorHAnsi"/>
        </w:rPr>
        <w:t>October 15</w:t>
      </w:r>
    </w:p>
    <w:p w:rsidR="008051FB" w:rsidRDefault="008051FB" w:rsidP="008051FB">
      <w:pPr>
        <w:spacing w:after="0" w:line="240" w:lineRule="auto"/>
        <w:rPr>
          <w:rFonts w:cstheme="minorHAnsi"/>
        </w:rPr>
      </w:pPr>
      <w:r>
        <w:rPr>
          <w:rFonts w:cstheme="minorHAnsi"/>
        </w:rPr>
        <w:tab/>
      </w:r>
      <w:r>
        <w:rPr>
          <w:rFonts w:cstheme="minorHAnsi"/>
        </w:rPr>
        <w:tab/>
      </w:r>
      <w:r>
        <w:rPr>
          <w:rFonts w:cstheme="minorHAnsi"/>
        </w:rPr>
        <w:tab/>
        <w:t>50% final research paper</w:t>
      </w:r>
      <w:r w:rsidR="00155A32">
        <w:rPr>
          <w:rFonts w:cstheme="minorHAnsi"/>
        </w:rPr>
        <w:t xml:space="preserve"> (15-20 pages</w:t>
      </w:r>
      <w:r w:rsidR="00500798">
        <w:rPr>
          <w:rFonts w:cstheme="minorHAnsi"/>
        </w:rPr>
        <w:t>)</w:t>
      </w:r>
      <w:r w:rsidR="00155A32">
        <w:rPr>
          <w:rFonts w:cstheme="minorHAnsi"/>
        </w:rPr>
        <w:t xml:space="preserve">, due </w:t>
      </w:r>
      <w:r w:rsidR="00C65F6B">
        <w:rPr>
          <w:rFonts w:cstheme="minorHAnsi"/>
        </w:rPr>
        <w:t>November 28</w:t>
      </w:r>
    </w:p>
    <w:p w:rsidR="008051FB" w:rsidRPr="008051FB" w:rsidRDefault="008051FB" w:rsidP="008051FB">
      <w:pPr>
        <w:spacing w:after="0" w:line="240" w:lineRule="auto"/>
        <w:rPr>
          <w:rFonts w:cstheme="minorHAnsi"/>
        </w:rPr>
      </w:pPr>
    </w:p>
    <w:p w:rsidR="00EA4999" w:rsidRDefault="00EA4999" w:rsidP="008051FB">
      <w:pPr>
        <w:spacing w:after="0"/>
        <w:rPr>
          <w:b/>
          <w:bCs/>
          <w:spacing w:val="-3"/>
        </w:rPr>
      </w:pPr>
      <w:r>
        <w:rPr>
          <w:b/>
          <w:bCs/>
          <w:spacing w:val="-3"/>
        </w:rPr>
        <w:t xml:space="preserve">Briefing memos: </w:t>
      </w:r>
    </w:p>
    <w:p w:rsidR="00EA4999" w:rsidRDefault="00EA4999" w:rsidP="00EA4999">
      <w:pPr>
        <w:pStyle w:val="ListParagraph"/>
        <w:numPr>
          <w:ilvl w:val="0"/>
          <w:numId w:val="1"/>
        </w:numPr>
        <w:spacing w:after="0"/>
        <w:rPr>
          <w:bCs/>
          <w:spacing w:val="-3"/>
        </w:rPr>
      </w:pPr>
      <w:r>
        <w:rPr>
          <w:bCs/>
          <w:spacing w:val="-3"/>
        </w:rPr>
        <w:t xml:space="preserve">The first memo, due </w:t>
      </w:r>
      <w:r w:rsidR="00F37799">
        <w:rPr>
          <w:bCs/>
          <w:spacing w:val="-3"/>
        </w:rPr>
        <w:t>October 8</w:t>
      </w:r>
      <w:r>
        <w:rPr>
          <w:bCs/>
          <w:spacing w:val="-3"/>
        </w:rPr>
        <w:t xml:space="preserve">, reflects your response to the prompt in the syllabus regarding the case study on NAFTA trade negotiations. </w:t>
      </w:r>
    </w:p>
    <w:p w:rsidR="00C65F6B" w:rsidRDefault="00C65F6B" w:rsidP="00C65F6B">
      <w:pPr>
        <w:pStyle w:val="ListParagraph"/>
        <w:numPr>
          <w:ilvl w:val="0"/>
          <w:numId w:val="1"/>
        </w:numPr>
        <w:spacing w:after="0"/>
        <w:rPr>
          <w:bCs/>
          <w:spacing w:val="-3"/>
        </w:rPr>
      </w:pPr>
      <w:r>
        <w:rPr>
          <w:bCs/>
          <w:spacing w:val="-3"/>
        </w:rPr>
        <w:lastRenderedPageBreak/>
        <w:t xml:space="preserve">The second memo, due </w:t>
      </w:r>
      <w:r w:rsidR="00F37799">
        <w:rPr>
          <w:bCs/>
          <w:spacing w:val="-3"/>
        </w:rPr>
        <w:t>November 19</w:t>
      </w:r>
      <w:r>
        <w:rPr>
          <w:bCs/>
          <w:spacing w:val="-3"/>
        </w:rPr>
        <w:t xml:space="preserve">, requires you to design a democracy promotion strategy for a country to be assigned to you.  </w:t>
      </w:r>
    </w:p>
    <w:p w:rsidR="00FF747B" w:rsidRDefault="00EA4999" w:rsidP="00EA4999">
      <w:pPr>
        <w:pStyle w:val="ListParagraph"/>
        <w:numPr>
          <w:ilvl w:val="0"/>
          <w:numId w:val="1"/>
        </w:numPr>
        <w:spacing w:after="0"/>
        <w:rPr>
          <w:bCs/>
          <w:spacing w:val="-3"/>
        </w:rPr>
      </w:pPr>
      <w:r>
        <w:rPr>
          <w:bCs/>
          <w:spacing w:val="-3"/>
        </w:rPr>
        <w:t>The third memo requires you to attend a committee or</w:t>
      </w:r>
      <w:r w:rsidR="00FF747B" w:rsidRPr="00EA4999">
        <w:rPr>
          <w:bCs/>
          <w:spacing w:val="-3"/>
        </w:rPr>
        <w:t xml:space="preserve"> subcommittee hearing on an international issue.  I urge you not to leave your subcommittee attendance to the last minute, as the schedule of subcommittee hearings </w:t>
      </w:r>
      <w:r>
        <w:rPr>
          <w:bCs/>
          <w:spacing w:val="-3"/>
        </w:rPr>
        <w:t>is usually posted only a week in advance,</w:t>
      </w:r>
      <w:r w:rsidR="00FF747B" w:rsidRPr="00EA4999">
        <w:rPr>
          <w:bCs/>
          <w:spacing w:val="-3"/>
        </w:rPr>
        <w:t xml:space="preserve"> and may conflict with your internship duties.</w:t>
      </w:r>
      <w:r>
        <w:rPr>
          <w:bCs/>
          <w:spacing w:val="-3"/>
        </w:rPr>
        <w:t xml:space="preserve"> This memo should summarize the most important and relevant aspects of the hearing and indicate whether any decision was made. You should turn in your notes of the meeting along with the memo. The committee hearing memo may be turned in at any time, up to </w:t>
      </w:r>
      <w:r w:rsidR="00F37799">
        <w:rPr>
          <w:bCs/>
          <w:spacing w:val="-3"/>
        </w:rPr>
        <w:t>the last day of class.</w:t>
      </w:r>
    </w:p>
    <w:p w:rsidR="00910410" w:rsidRDefault="00910410" w:rsidP="00910410">
      <w:pPr>
        <w:spacing w:after="0"/>
        <w:ind w:left="720"/>
        <w:rPr>
          <w:bCs/>
          <w:spacing w:val="-3"/>
        </w:rPr>
      </w:pPr>
    </w:p>
    <w:p w:rsidR="00910410" w:rsidRDefault="00910410" w:rsidP="00910410">
      <w:pPr>
        <w:pStyle w:val="ListParagraph"/>
        <w:numPr>
          <w:ilvl w:val="0"/>
          <w:numId w:val="2"/>
        </w:numPr>
        <w:spacing w:after="0"/>
        <w:rPr>
          <w:bCs/>
          <w:spacing w:val="-3"/>
        </w:rPr>
      </w:pPr>
      <w:r>
        <w:rPr>
          <w:bCs/>
          <w:spacing w:val="-3"/>
        </w:rPr>
        <w:t>To find committee schedules for the Senate, see</w:t>
      </w:r>
      <w:r w:rsidRPr="00910410">
        <w:t xml:space="preserve"> </w:t>
      </w:r>
      <w:hyperlink r:id="rId5" w:history="1">
        <w:r w:rsidRPr="00437DED">
          <w:rPr>
            <w:rStyle w:val="Hyperlink"/>
            <w:bCs/>
            <w:spacing w:val="-3"/>
          </w:rPr>
          <w:t>http://www.senate.gov/pagelayout/committees/d_three_sections_with_teasers/committees_home.htm</w:t>
        </w:r>
      </w:hyperlink>
      <w:r>
        <w:rPr>
          <w:bCs/>
          <w:spacing w:val="-3"/>
        </w:rPr>
        <w:t xml:space="preserve"> </w:t>
      </w:r>
      <w:r w:rsidRPr="00910410">
        <w:rPr>
          <w:bCs/>
          <w:spacing w:val="-3"/>
        </w:rPr>
        <w:t xml:space="preserve">and click </w:t>
      </w:r>
      <w:r>
        <w:rPr>
          <w:bCs/>
          <w:spacing w:val="-3"/>
        </w:rPr>
        <w:t>on the committee you want to hear</w:t>
      </w:r>
      <w:r w:rsidRPr="00910410">
        <w:rPr>
          <w:bCs/>
          <w:spacing w:val="-3"/>
        </w:rPr>
        <w:t>.</w:t>
      </w:r>
    </w:p>
    <w:p w:rsidR="00910410" w:rsidRPr="00910410" w:rsidRDefault="00910410" w:rsidP="00910410">
      <w:pPr>
        <w:pStyle w:val="ListParagraph"/>
        <w:numPr>
          <w:ilvl w:val="0"/>
          <w:numId w:val="2"/>
        </w:numPr>
        <w:spacing w:after="0"/>
        <w:rPr>
          <w:bCs/>
          <w:spacing w:val="-3"/>
        </w:rPr>
      </w:pPr>
      <w:r w:rsidRPr="00910410">
        <w:rPr>
          <w:bCs/>
          <w:spacing w:val="-3"/>
        </w:rPr>
        <w:t xml:space="preserve">To find committee schedules for the House, see </w:t>
      </w:r>
      <w:hyperlink r:id="rId6" w:history="1">
        <w:r w:rsidRPr="00910410">
          <w:rPr>
            <w:rStyle w:val="Hyperlink"/>
            <w:bCs/>
            <w:spacing w:val="-3"/>
          </w:rPr>
          <w:t>http://www.house.gov/committees/</w:t>
        </w:r>
      </w:hyperlink>
      <w:r w:rsidRPr="00910410">
        <w:rPr>
          <w:bCs/>
          <w:spacing w:val="-3"/>
        </w:rPr>
        <w:t xml:space="preserve"> and click on the committee you </w:t>
      </w:r>
      <w:r>
        <w:rPr>
          <w:bCs/>
          <w:spacing w:val="-3"/>
        </w:rPr>
        <w:t>want to hear</w:t>
      </w:r>
      <w:r w:rsidRPr="00910410">
        <w:rPr>
          <w:bCs/>
          <w:spacing w:val="-3"/>
        </w:rPr>
        <w:t>.</w:t>
      </w:r>
    </w:p>
    <w:p w:rsidR="00910410" w:rsidRPr="00910410" w:rsidRDefault="00910410" w:rsidP="00910410">
      <w:pPr>
        <w:pStyle w:val="ListParagraph"/>
        <w:spacing w:after="0"/>
        <w:ind w:left="1440"/>
        <w:rPr>
          <w:bCs/>
          <w:spacing w:val="-3"/>
        </w:rPr>
      </w:pPr>
    </w:p>
    <w:p w:rsidR="00EA4999" w:rsidRDefault="00EA4999" w:rsidP="00C65F6B">
      <w:pPr>
        <w:pStyle w:val="ListParagraph"/>
        <w:numPr>
          <w:ilvl w:val="0"/>
          <w:numId w:val="1"/>
        </w:numPr>
        <w:spacing w:before="240" w:after="0"/>
        <w:rPr>
          <w:bCs/>
          <w:spacing w:val="-3"/>
        </w:rPr>
      </w:pPr>
      <w:r>
        <w:rPr>
          <w:bCs/>
          <w:spacing w:val="-3"/>
        </w:rPr>
        <w:t>For semester students, a fourth memo must be submitted reflecting the additional unit, on human rights</w:t>
      </w:r>
      <w:r w:rsidR="00C65F6B">
        <w:rPr>
          <w:bCs/>
          <w:spacing w:val="-3"/>
        </w:rPr>
        <w:t xml:space="preserve"> (due September 24)</w:t>
      </w:r>
      <w:r>
        <w:rPr>
          <w:bCs/>
          <w:spacing w:val="-3"/>
        </w:rPr>
        <w:t xml:space="preserve">. </w:t>
      </w:r>
    </w:p>
    <w:p w:rsidR="00EA4999" w:rsidRPr="00EA4999" w:rsidRDefault="00EA4999" w:rsidP="00EA4999">
      <w:pPr>
        <w:pStyle w:val="ListParagraph"/>
        <w:spacing w:after="0"/>
        <w:ind w:left="1080"/>
        <w:rPr>
          <w:bCs/>
          <w:spacing w:val="-3"/>
        </w:rPr>
      </w:pPr>
    </w:p>
    <w:p w:rsidR="00B219F4" w:rsidRDefault="00B219F4" w:rsidP="008051FB">
      <w:pPr>
        <w:spacing w:after="0"/>
        <w:rPr>
          <w:bCs/>
          <w:spacing w:val="-3"/>
        </w:rPr>
      </w:pPr>
      <w:r w:rsidRPr="00B219F4">
        <w:rPr>
          <w:b/>
          <w:bCs/>
          <w:spacing w:val="-3"/>
        </w:rPr>
        <w:t>Availability of Readings</w:t>
      </w:r>
    </w:p>
    <w:p w:rsidR="00B219F4" w:rsidRDefault="00B219F4" w:rsidP="008051FB">
      <w:pPr>
        <w:spacing w:after="0"/>
        <w:rPr>
          <w:bCs/>
          <w:spacing w:val="-3"/>
        </w:rPr>
      </w:pPr>
    </w:p>
    <w:p w:rsidR="00B219F4" w:rsidRPr="00B219F4" w:rsidRDefault="00B219F4" w:rsidP="008051FB">
      <w:pPr>
        <w:spacing w:after="0"/>
        <w:rPr>
          <w:bCs/>
          <w:spacing w:val="-3"/>
        </w:rPr>
      </w:pPr>
      <w:r>
        <w:rPr>
          <w:bCs/>
          <w:spacing w:val="-3"/>
        </w:rPr>
        <w:t xml:space="preserve">For your convenience (and to avoid the cost of printing a reader), all readings are available online, either attached to the course description for this course, in PDF by purchase from </w:t>
      </w:r>
      <w:hyperlink r:id="rId7" w:history="1">
        <w:r w:rsidRPr="00437DED">
          <w:rPr>
            <w:rStyle w:val="Hyperlink"/>
            <w:bCs/>
            <w:spacing w:val="-3"/>
          </w:rPr>
          <w:t>www.guisd.org</w:t>
        </w:r>
      </w:hyperlink>
      <w:proofErr w:type="gramStart"/>
      <w:r>
        <w:rPr>
          <w:bCs/>
          <w:spacing w:val="-3"/>
        </w:rPr>
        <w:t>,  or</w:t>
      </w:r>
      <w:proofErr w:type="gramEnd"/>
      <w:r>
        <w:rPr>
          <w:bCs/>
          <w:spacing w:val="-3"/>
        </w:rPr>
        <w:t xml:space="preserve"> through a link in this syllabus.</w:t>
      </w:r>
    </w:p>
    <w:p w:rsidR="00B219F4" w:rsidRDefault="00B219F4" w:rsidP="008051FB">
      <w:pPr>
        <w:spacing w:after="0"/>
        <w:rPr>
          <w:b/>
          <w:bCs/>
          <w:spacing w:val="-3"/>
        </w:rPr>
      </w:pPr>
    </w:p>
    <w:p w:rsidR="009D0CC8" w:rsidRDefault="009D0CC8" w:rsidP="008051FB">
      <w:pPr>
        <w:spacing w:after="0"/>
        <w:rPr>
          <w:b/>
          <w:bCs/>
          <w:spacing w:val="-3"/>
        </w:rPr>
      </w:pPr>
      <w:r w:rsidRPr="009D0CC8">
        <w:rPr>
          <w:b/>
          <w:bCs/>
          <w:spacing w:val="-3"/>
        </w:rPr>
        <w:t>Policy on Original Work and Use of Sources</w:t>
      </w:r>
    </w:p>
    <w:p w:rsidR="00FF1B47" w:rsidRPr="009D0CC8" w:rsidRDefault="00FF1B47" w:rsidP="008051FB">
      <w:pPr>
        <w:spacing w:after="0"/>
        <w:rPr>
          <w:b/>
          <w:spacing w:val="-3"/>
        </w:rPr>
      </w:pPr>
    </w:p>
    <w:p w:rsidR="009D0CC8" w:rsidRDefault="009D0CC8" w:rsidP="009D0CC8">
      <w:pPr>
        <w:rPr>
          <w:spacing w:val="-3"/>
        </w:rPr>
      </w:pPr>
      <w:r>
        <w:rPr>
          <w:spacing w:val="-3"/>
        </w:rPr>
        <w:t xml:space="preserve">Responsibly attributing ideas is an important part of all research.  While students are encouraged to discuss their ideas with classmates and others, all work submitted in this course must ultimately be your own.  Please raise </w:t>
      </w:r>
      <w:r w:rsidR="00D05829">
        <w:rPr>
          <w:spacing w:val="-3"/>
        </w:rPr>
        <w:t>any questions about appropriate</w:t>
      </w:r>
      <w:r w:rsidR="00FF1B47">
        <w:rPr>
          <w:spacing w:val="-3"/>
        </w:rPr>
        <w:t xml:space="preserve"> citation </w:t>
      </w:r>
      <w:r w:rsidR="00D05829">
        <w:rPr>
          <w:spacing w:val="-3"/>
        </w:rPr>
        <w:t>form</w:t>
      </w:r>
      <w:r>
        <w:rPr>
          <w:spacing w:val="-3"/>
        </w:rPr>
        <w:t xml:space="preserve"> with the </w:t>
      </w:r>
      <w:r w:rsidR="00FF1B47">
        <w:rPr>
          <w:spacing w:val="-3"/>
        </w:rPr>
        <w:t>instructor well in advance of due dates.</w:t>
      </w:r>
    </w:p>
    <w:p w:rsidR="009D0CC8" w:rsidRPr="00FF1B47" w:rsidRDefault="00E0661C" w:rsidP="009D0CC8">
      <w:pPr>
        <w:rPr>
          <w:spacing w:val="-3"/>
          <w:u w:val="single"/>
        </w:rPr>
      </w:pPr>
      <w:r w:rsidRPr="00FF1B47">
        <w:rPr>
          <w:b/>
          <w:spacing w:val="-3"/>
          <w:u w:val="single"/>
        </w:rPr>
        <w:t>Class Topics and Meeting Schedule</w:t>
      </w:r>
    </w:p>
    <w:p w:rsidR="00E14B6C" w:rsidRPr="00572785" w:rsidRDefault="00E14B6C" w:rsidP="00E14B6C">
      <w:pPr>
        <w:rPr>
          <w:b/>
        </w:rPr>
      </w:pPr>
      <w:r w:rsidRPr="00572785">
        <w:rPr>
          <w:b/>
        </w:rPr>
        <w:t>(Semester students only):</w:t>
      </w:r>
      <w:r>
        <w:rPr>
          <w:b/>
        </w:rPr>
        <w:t xml:space="preserve"> </w:t>
      </w:r>
      <w:r w:rsidRPr="00572785">
        <w:rPr>
          <w:b/>
        </w:rPr>
        <w:t xml:space="preserve"> International Human Rights </w:t>
      </w:r>
    </w:p>
    <w:p w:rsidR="00E14B6C" w:rsidRDefault="00E14B6C" w:rsidP="00E14B6C">
      <w:pPr>
        <w:spacing w:after="0" w:line="240" w:lineRule="auto"/>
      </w:pPr>
      <w:r>
        <w:t>September 10:</w:t>
      </w:r>
      <w:r w:rsidRPr="00B219F4">
        <w:t xml:space="preserve"> </w:t>
      </w:r>
      <w:r>
        <w:t xml:space="preserve"> H</w:t>
      </w:r>
      <w:r w:rsidRPr="00EC32CD">
        <w:t>uman rights promotion: when can (or should) foreign states intervene?</w:t>
      </w:r>
    </w:p>
    <w:p w:rsidR="00C65F6B" w:rsidRDefault="00C65F6B" w:rsidP="00E14B6C">
      <w:pPr>
        <w:spacing w:after="0" w:line="240" w:lineRule="auto"/>
      </w:pPr>
    </w:p>
    <w:p w:rsidR="00E14B6C" w:rsidRPr="00EC32CD" w:rsidRDefault="00E14B6C" w:rsidP="00E14B6C">
      <w:pPr>
        <w:spacing w:after="0" w:line="240" w:lineRule="auto"/>
      </w:pPr>
      <w:r w:rsidRPr="00EC32CD">
        <w:tab/>
        <w:t xml:space="preserve">Farer, “Human Rights and Foreign Policy: What the Kurds Learned” </w:t>
      </w:r>
    </w:p>
    <w:p w:rsidR="00E14B6C" w:rsidRDefault="00E14B6C" w:rsidP="00E14B6C">
      <w:pPr>
        <w:spacing w:after="0" w:line="240" w:lineRule="auto"/>
      </w:pPr>
      <w:r w:rsidRPr="00EC32CD">
        <w:tab/>
      </w:r>
      <w:r w:rsidRPr="00EC32CD">
        <w:tab/>
        <w:t xml:space="preserve">GUISD Case Study #515, available online at </w:t>
      </w:r>
      <w:hyperlink r:id="rId8" w:history="1">
        <w:r w:rsidRPr="00EC32CD">
          <w:rPr>
            <w:rStyle w:val="Hyperlink"/>
          </w:rPr>
          <w:t>http://www.guisd.org</w:t>
        </w:r>
      </w:hyperlink>
      <w:r w:rsidRPr="00EC32CD">
        <w:t xml:space="preserve"> </w:t>
      </w:r>
    </w:p>
    <w:p w:rsidR="00C65F6B" w:rsidRPr="00EC32CD" w:rsidRDefault="00C65F6B" w:rsidP="00E14B6C">
      <w:pPr>
        <w:spacing w:after="0" w:line="240" w:lineRule="auto"/>
      </w:pPr>
    </w:p>
    <w:p w:rsidR="00E14B6C" w:rsidRPr="00EC32CD" w:rsidRDefault="00E14B6C" w:rsidP="00E14B6C">
      <w:pPr>
        <w:spacing w:after="0" w:line="240" w:lineRule="auto"/>
      </w:pPr>
      <w:r w:rsidRPr="00EC32CD">
        <w:tab/>
        <w:t>Intervention in Libya (selected short articles)</w:t>
      </w:r>
    </w:p>
    <w:p w:rsidR="00E14B6C" w:rsidRPr="00EC32CD" w:rsidRDefault="00E14B6C" w:rsidP="00E14B6C">
      <w:pPr>
        <w:autoSpaceDE w:val="0"/>
        <w:autoSpaceDN w:val="0"/>
        <w:adjustRightInd w:val="0"/>
        <w:spacing w:after="0" w:line="240" w:lineRule="auto"/>
        <w:rPr>
          <w:rFonts w:cs="NewCaledonia-Bold"/>
          <w:bCs/>
        </w:rPr>
      </w:pPr>
      <w:r w:rsidRPr="00EC32CD">
        <w:tab/>
      </w:r>
      <w:r w:rsidRPr="00EC32CD">
        <w:tab/>
        <w:t xml:space="preserve">Obama: </w:t>
      </w:r>
      <w:r w:rsidRPr="00EC32CD">
        <w:rPr>
          <w:rFonts w:cs="NewCaledonia-Bold"/>
          <w:bCs/>
        </w:rPr>
        <w:t>On the U.S. Military Action in Libya</w:t>
      </w:r>
    </w:p>
    <w:p w:rsidR="00E14B6C" w:rsidRPr="00EC32CD" w:rsidRDefault="00E14B6C" w:rsidP="00E14B6C">
      <w:pPr>
        <w:spacing w:after="0"/>
        <w:rPr>
          <w:rFonts w:cs="NewCaledonia-Italic"/>
          <w:iCs/>
        </w:rPr>
      </w:pPr>
      <w:r w:rsidRPr="00EC32CD">
        <w:rPr>
          <w:rFonts w:cs="NewCaledonia-Italic"/>
          <w:iCs/>
        </w:rPr>
        <w:tab/>
      </w:r>
      <w:r w:rsidRPr="00EC32CD">
        <w:rPr>
          <w:rFonts w:cs="NewCaledonia-Italic"/>
          <w:iCs/>
        </w:rPr>
        <w:tab/>
        <w:t>“Syria, Libya Test Obama Policy” Los Angeles Times, April 1, 2011</w:t>
      </w:r>
    </w:p>
    <w:p w:rsidR="00E14B6C" w:rsidRDefault="00E14B6C" w:rsidP="00E14B6C">
      <w:pPr>
        <w:ind w:left="1440"/>
      </w:pPr>
      <w:r w:rsidRPr="00EC32CD">
        <w:rPr>
          <w:rFonts w:cs="Times New Roman"/>
        </w:rPr>
        <w:lastRenderedPageBreak/>
        <w:t xml:space="preserve">“LIBYA AND THE RESPONSIBILITY TO PROTECT,” esp. pp. 6-19; available at </w:t>
      </w:r>
      <w:hyperlink r:id="rId9" w:history="1">
        <w:r w:rsidRPr="00EC32CD">
          <w:rPr>
            <w:rStyle w:val="Hyperlink"/>
            <w:rFonts w:cs="Times New Roman"/>
          </w:rPr>
          <w:t>http://www.brookings.edu/~/media/Files/events/2011/0616_libya_responsibility/20110616_libya_responsibility.pdf</w:t>
        </w:r>
      </w:hyperlink>
    </w:p>
    <w:p w:rsidR="00E14B6C" w:rsidRDefault="00E14B6C" w:rsidP="00E14B6C">
      <w:pPr>
        <w:spacing w:after="0" w:line="240" w:lineRule="auto"/>
      </w:pPr>
      <w:r>
        <w:tab/>
        <w:t xml:space="preserve">Smith and Smith, “Human Trafficking: The Unintended Effects of United Nations Intervention” </w:t>
      </w:r>
    </w:p>
    <w:p w:rsidR="00E14B6C" w:rsidRDefault="00E14B6C" w:rsidP="00E14B6C">
      <w:pPr>
        <w:spacing w:after="0" w:line="240" w:lineRule="auto"/>
        <w:ind w:firstLine="720"/>
      </w:pPr>
      <w:r>
        <w:rPr>
          <w:i/>
        </w:rPr>
        <w:t>International Political Science Review</w:t>
      </w:r>
      <w:r>
        <w:t>, March 2011.</w:t>
      </w:r>
    </w:p>
    <w:p w:rsidR="00E14B6C" w:rsidRPr="00E14B6C" w:rsidRDefault="00E14B6C" w:rsidP="00E14B6C">
      <w:pPr>
        <w:spacing w:after="0" w:line="240" w:lineRule="auto"/>
        <w:ind w:firstLine="720"/>
      </w:pPr>
    </w:p>
    <w:p w:rsidR="00E14B6C" w:rsidRPr="00EC32CD" w:rsidRDefault="00E14B6C" w:rsidP="00E14B6C">
      <w:r>
        <w:t xml:space="preserve">September 17: </w:t>
      </w:r>
      <w:r w:rsidRPr="00EC32CD">
        <w:t xml:space="preserve"> Non-governmental organizations and the promotion of human rights</w:t>
      </w:r>
      <w:r w:rsidRPr="00EC32CD">
        <w:tab/>
      </w:r>
    </w:p>
    <w:p w:rsidR="00E14B6C" w:rsidRPr="00EC32CD" w:rsidRDefault="00E14B6C" w:rsidP="00E14B6C">
      <w:pPr>
        <w:spacing w:after="0" w:line="240" w:lineRule="auto"/>
      </w:pPr>
      <w:r w:rsidRPr="00EC32CD">
        <w:tab/>
      </w:r>
      <w:proofErr w:type="gramStart"/>
      <w:r w:rsidR="004E116B">
        <w:t>Field trip to Human Rights NGO, location to be announced.</w:t>
      </w:r>
      <w:proofErr w:type="gramEnd"/>
    </w:p>
    <w:p w:rsidR="00E14B6C" w:rsidRPr="00EC32CD" w:rsidRDefault="00E14B6C" w:rsidP="00E14B6C">
      <w:pPr>
        <w:spacing w:after="0" w:line="240" w:lineRule="auto"/>
      </w:pPr>
    </w:p>
    <w:p w:rsidR="00E14B6C" w:rsidRPr="00EC32CD" w:rsidRDefault="00E14B6C" w:rsidP="00E14B6C">
      <w:pPr>
        <w:spacing w:after="0" w:line="240" w:lineRule="auto"/>
      </w:pPr>
      <w:r w:rsidRPr="00EC32CD">
        <w:tab/>
      </w:r>
      <w:proofErr w:type="spellStart"/>
      <w:r w:rsidRPr="00EC32CD">
        <w:t>Ibhawoh</w:t>
      </w:r>
      <w:proofErr w:type="spellEnd"/>
      <w:r w:rsidRPr="00EC32CD">
        <w:t xml:space="preserve">, “Human Rights INGOs and the North-South Gap,” from </w:t>
      </w:r>
      <w:r w:rsidRPr="00EC32CD">
        <w:rPr>
          <w:i/>
        </w:rPr>
        <w:t>Ethics in Action</w:t>
      </w:r>
      <w:r w:rsidRPr="00EC32CD">
        <w:t>.</w:t>
      </w:r>
    </w:p>
    <w:p w:rsidR="00E14B6C" w:rsidRPr="00EC32CD" w:rsidRDefault="00E14B6C" w:rsidP="00E14B6C">
      <w:pPr>
        <w:spacing w:after="0" w:line="240" w:lineRule="auto"/>
      </w:pPr>
    </w:p>
    <w:p w:rsidR="00E14B6C" w:rsidRPr="003E1AC6" w:rsidRDefault="00E14B6C" w:rsidP="00E14B6C">
      <w:pPr>
        <w:spacing w:after="0" w:line="240" w:lineRule="auto"/>
        <w:rPr>
          <w:color w:val="FF0000"/>
        </w:rPr>
      </w:pPr>
      <w:r w:rsidRPr="003E1AC6">
        <w:rPr>
          <w:color w:val="FF0000"/>
        </w:rPr>
        <w:t xml:space="preserve">BRIEFING MEMO DUE </w:t>
      </w:r>
      <w:r>
        <w:rPr>
          <w:color w:val="FF0000"/>
        </w:rPr>
        <w:t>September 24</w:t>
      </w:r>
    </w:p>
    <w:p w:rsidR="00E14B6C" w:rsidRDefault="00E14B6C" w:rsidP="00E14B6C">
      <w:pPr>
        <w:spacing w:after="0" w:line="240" w:lineRule="auto"/>
        <w:rPr>
          <w:color w:val="FF0000"/>
        </w:rPr>
      </w:pPr>
      <w:r w:rsidRPr="003E1AC6">
        <w:rPr>
          <w:color w:val="FF0000"/>
        </w:rPr>
        <w:tab/>
      </w:r>
    </w:p>
    <w:p w:rsidR="00E14B6C" w:rsidRPr="003E1AC6" w:rsidRDefault="00E14B6C" w:rsidP="00E14B6C">
      <w:pPr>
        <w:spacing w:after="0" w:line="240" w:lineRule="auto"/>
        <w:rPr>
          <w:color w:val="FF0000"/>
        </w:rPr>
      </w:pPr>
      <w:r>
        <w:rPr>
          <w:color w:val="FF0000"/>
        </w:rPr>
        <w:t xml:space="preserve">You have been asked by a prospective donor to recommend an international human rights organization for support. </w:t>
      </w:r>
      <w:r w:rsidRPr="003E1AC6">
        <w:rPr>
          <w:color w:val="FF0000"/>
        </w:rPr>
        <w:t xml:space="preserve">Evaluate the work of any </w:t>
      </w:r>
      <w:r w:rsidRPr="003E1AC6">
        <w:rPr>
          <w:color w:val="FF0000"/>
          <w:u w:val="single"/>
        </w:rPr>
        <w:t>non-governmental</w:t>
      </w:r>
      <w:r w:rsidRPr="003E1AC6">
        <w:rPr>
          <w:color w:val="FF0000"/>
        </w:rPr>
        <w:t xml:space="preserve"> human rights organization. What are this </w:t>
      </w:r>
      <w:r>
        <w:rPr>
          <w:color w:val="FF0000"/>
        </w:rPr>
        <w:t>o</w:t>
      </w:r>
      <w:r w:rsidRPr="003E1AC6">
        <w:rPr>
          <w:color w:val="FF0000"/>
        </w:rPr>
        <w:t>rganization</w:t>
      </w:r>
      <w:r>
        <w:rPr>
          <w:color w:val="FF0000"/>
        </w:rPr>
        <w:t>’</w:t>
      </w:r>
      <w:r w:rsidRPr="003E1AC6">
        <w:rPr>
          <w:color w:val="FF0000"/>
        </w:rPr>
        <w:t xml:space="preserve">s principal activities? Where does its financing come from? What information does the organization </w:t>
      </w:r>
      <w:r>
        <w:rPr>
          <w:color w:val="FF0000"/>
        </w:rPr>
        <w:t>provide</w:t>
      </w:r>
      <w:r w:rsidRPr="003E1AC6">
        <w:rPr>
          <w:color w:val="FF0000"/>
        </w:rPr>
        <w:t xml:space="preserve"> to assess </w:t>
      </w:r>
      <w:r>
        <w:rPr>
          <w:color w:val="FF0000"/>
        </w:rPr>
        <w:t xml:space="preserve">the </w:t>
      </w:r>
      <w:r w:rsidRPr="003E1AC6">
        <w:rPr>
          <w:color w:val="FF0000"/>
        </w:rPr>
        <w:t>impact of its efforts?</w:t>
      </w:r>
    </w:p>
    <w:p w:rsidR="00E14B6C" w:rsidRDefault="00E14B6C" w:rsidP="00E14B6C">
      <w:pPr>
        <w:spacing w:after="0" w:line="240" w:lineRule="auto"/>
      </w:pPr>
    </w:p>
    <w:p w:rsidR="00E14B6C" w:rsidRDefault="00E14B6C" w:rsidP="00E14B6C">
      <w:pPr>
        <w:spacing w:after="0" w:line="240" w:lineRule="auto"/>
      </w:pPr>
      <w:r>
        <w:t xml:space="preserve">Note: I don’t expect you to compare different organizations and pick the best one. Just choose any organization, review its annual reports and mission statement (it will no doubt have an internet site) and make a recommendation </w:t>
      </w:r>
      <w:r w:rsidRPr="00A85110">
        <w:rPr>
          <w:u w:val="single"/>
        </w:rPr>
        <w:t xml:space="preserve">for </w:t>
      </w:r>
      <w:r>
        <w:rPr>
          <w:u w:val="single"/>
        </w:rPr>
        <w:t>or against</w:t>
      </w:r>
      <w:r>
        <w:t xml:space="preserve"> funding this organization.</w:t>
      </w:r>
    </w:p>
    <w:p w:rsidR="00352389" w:rsidRPr="00E14B6C" w:rsidRDefault="00352389" w:rsidP="00E14B6C">
      <w:pPr>
        <w:spacing w:after="0" w:line="240" w:lineRule="auto"/>
      </w:pPr>
    </w:p>
    <w:p w:rsidR="00326A16" w:rsidRPr="00326A16" w:rsidRDefault="00352389" w:rsidP="00D10AD6">
      <w:pPr>
        <w:rPr>
          <w:b/>
        </w:rPr>
      </w:pPr>
      <w:r>
        <w:rPr>
          <w:b/>
        </w:rPr>
        <w:t>September 24-October 8</w:t>
      </w:r>
      <w:r w:rsidR="00E0661C" w:rsidRPr="00572785">
        <w:rPr>
          <w:b/>
        </w:rPr>
        <w:t>: Trade Negotiations: The Case of NAFTA</w:t>
      </w:r>
    </w:p>
    <w:p w:rsidR="00527EB0" w:rsidRDefault="00352389" w:rsidP="000B1D5E">
      <w:r>
        <w:t>September 24</w:t>
      </w:r>
      <w:r w:rsidR="00572785">
        <w:t>: Historical context and goals of NAFTA</w:t>
      </w:r>
    </w:p>
    <w:p w:rsidR="003F50CC" w:rsidRPr="003F50CC" w:rsidRDefault="003F50CC" w:rsidP="000B1D5E">
      <w:r>
        <w:tab/>
      </w:r>
      <w:proofErr w:type="gramStart"/>
      <w:r w:rsidR="00081C13">
        <w:t xml:space="preserve">Cameron and Tomlin, “Getting to the Table,” from </w:t>
      </w:r>
      <w:r>
        <w:rPr>
          <w:i/>
        </w:rPr>
        <w:t>The Making of NAFTA</w:t>
      </w:r>
      <w:r w:rsidR="00F636BC">
        <w:t>.</w:t>
      </w:r>
      <w:proofErr w:type="gramEnd"/>
    </w:p>
    <w:p w:rsidR="00572785" w:rsidRDefault="00352389" w:rsidP="000B1D5E">
      <w:r>
        <w:t>October 1</w:t>
      </w:r>
      <w:r w:rsidR="00572785">
        <w:t>: Negotiations: the Mexican perspective</w:t>
      </w:r>
    </w:p>
    <w:p w:rsidR="00081C13" w:rsidRPr="00471C1F" w:rsidRDefault="00081C13" w:rsidP="000B1D5E">
      <w:r>
        <w:tab/>
      </w:r>
      <w:r w:rsidR="00471C1F">
        <w:t xml:space="preserve">Grayson, “Lobbying by Mexico and Canada,” from </w:t>
      </w:r>
      <w:proofErr w:type="gramStart"/>
      <w:r w:rsidR="00471C1F">
        <w:rPr>
          <w:i/>
        </w:rPr>
        <w:t>The</w:t>
      </w:r>
      <w:proofErr w:type="gramEnd"/>
      <w:r w:rsidR="00471C1F">
        <w:rPr>
          <w:i/>
        </w:rPr>
        <w:t xml:space="preserve"> Controversial Pivot</w:t>
      </w:r>
    </w:p>
    <w:p w:rsidR="00572785" w:rsidRDefault="00352389" w:rsidP="000B1D5E">
      <w:r>
        <w:t>October 8</w:t>
      </w:r>
      <w:r w:rsidR="00572785">
        <w:t>: Negotiations: the U.S. perspective</w:t>
      </w:r>
    </w:p>
    <w:p w:rsidR="00204309" w:rsidRDefault="00204309" w:rsidP="00204309">
      <w:pPr>
        <w:spacing w:after="0" w:line="240" w:lineRule="auto"/>
      </w:pPr>
      <w:r>
        <w:tab/>
        <w:t>Lovely, “Thinking Globally, Acting Locally: Congressman Jim Walsh and the NAFTA vote”</w:t>
      </w:r>
    </w:p>
    <w:p w:rsidR="00204309" w:rsidRDefault="00204309" w:rsidP="00204309">
      <w:pPr>
        <w:spacing w:after="0" w:line="240" w:lineRule="auto"/>
      </w:pPr>
      <w:r>
        <w:tab/>
      </w:r>
      <w:r>
        <w:tab/>
        <w:t xml:space="preserve">GUISD Case Study #160, available online at </w:t>
      </w:r>
      <w:hyperlink r:id="rId10" w:history="1">
        <w:r w:rsidRPr="00533EE4">
          <w:rPr>
            <w:rStyle w:val="Hyperlink"/>
          </w:rPr>
          <w:t>http://www.guisd.org</w:t>
        </w:r>
      </w:hyperlink>
      <w:r>
        <w:t xml:space="preserve"> </w:t>
      </w:r>
    </w:p>
    <w:p w:rsidR="00204309" w:rsidRPr="00FF1B47" w:rsidRDefault="00204309" w:rsidP="00204309">
      <w:pPr>
        <w:spacing w:after="0" w:line="240" w:lineRule="auto"/>
        <w:rPr>
          <w:color w:val="FF0000"/>
        </w:rPr>
      </w:pPr>
    </w:p>
    <w:p w:rsidR="008051FB" w:rsidRDefault="008051FB" w:rsidP="00A14401">
      <w:pPr>
        <w:spacing w:after="0" w:line="240" w:lineRule="auto"/>
        <w:rPr>
          <w:color w:val="FF0000"/>
        </w:rPr>
      </w:pPr>
      <w:r w:rsidRPr="00FF1B47">
        <w:rPr>
          <w:color w:val="FF0000"/>
        </w:rPr>
        <w:t xml:space="preserve">BRIEFING MEMO DUE </w:t>
      </w:r>
      <w:r w:rsidR="00352389">
        <w:rPr>
          <w:color w:val="FF0000"/>
        </w:rPr>
        <w:t>OCTOBER 8</w:t>
      </w:r>
    </w:p>
    <w:p w:rsidR="00A14401" w:rsidRPr="00FF1B47" w:rsidRDefault="00A14401" w:rsidP="00A14401">
      <w:pPr>
        <w:spacing w:after="0" w:line="240" w:lineRule="auto"/>
        <w:rPr>
          <w:color w:val="FF0000"/>
        </w:rPr>
      </w:pPr>
    </w:p>
    <w:p w:rsidR="001E7BC5" w:rsidRPr="00B219F4" w:rsidRDefault="00FF1B47" w:rsidP="00B219F4">
      <w:pPr>
        <w:spacing w:line="240" w:lineRule="auto"/>
        <w:rPr>
          <w:color w:val="FF0000"/>
          <w:u w:val="single"/>
        </w:rPr>
      </w:pPr>
      <w:r w:rsidRPr="00FF1B47">
        <w:rPr>
          <w:color w:val="FF0000"/>
        </w:rPr>
        <w:t>Write a one-page memo to Congressman Walsh, giving yo</w:t>
      </w:r>
      <w:r w:rsidR="00B219F4">
        <w:rPr>
          <w:color w:val="FF0000"/>
        </w:rPr>
        <w:t>ur recommendation for the NAFTA</w:t>
      </w:r>
      <w:r w:rsidR="005E55A9">
        <w:rPr>
          <w:color w:val="FF0000"/>
        </w:rPr>
        <w:t xml:space="preserve"> </w:t>
      </w:r>
      <w:r w:rsidRPr="00FF1B47">
        <w:rPr>
          <w:color w:val="FF0000"/>
        </w:rPr>
        <w:t xml:space="preserve">vote, and listing key advantages and costs to such a vote. </w:t>
      </w:r>
      <w:r w:rsidR="00B219F4">
        <w:rPr>
          <w:color w:val="FF0000"/>
        </w:rPr>
        <w:t xml:space="preserve">Note: Think about this in terms of </w:t>
      </w:r>
      <w:r w:rsidR="00B219F4" w:rsidRPr="005E55A9">
        <w:rPr>
          <w:b/>
          <w:color w:val="FF0000"/>
          <w:u w:val="single"/>
        </w:rPr>
        <w:t>WALSH’</w:t>
      </w:r>
      <w:r w:rsidR="00B219F4">
        <w:rPr>
          <w:color w:val="FF0000"/>
          <w:u w:val="single"/>
        </w:rPr>
        <w:t xml:space="preserve">s interests </w:t>
      </w:r>
      <w:r w:rsidR="004E116B">
        <w:rPr>
          <w:color w:val="FF0000"/>
          <w:u w:val="single"/>
        </w:rPr>
        <w:t xml:space="preserve">as a congressman who wants to get re-elected, </w:t>
      </w:r>
      <w:r w:rsidR="00B219F4">
        <w:rPr>
          <w:color w:val="FF0000"/>
          <w:u w:val="single"/>
        </w:rPr>
        <w:t>rather than just the general advantages/costs of trade</w:t>
      </w:r>
    </w:p>
    <w:p w:rsidR="004E116B" w:rsidRDefault="004E116B">
      <w:pPr>
        <w:rPr>
          <w:b/>
        </w:rPr>
      </w:pPr>
      <w:r>
        <w:rPr>
          <w:b/>
        </w:rPr>
        <w:br w:type="page"/>
      </w:r>
    </w:p>
    <w:p w:rsidR="00E0661C" w:rsidRPr="00572785" w:rsidRDefault="00352389" w:rsidP="000B1D5E">
      <w:pPr>
        <w:rPr>
          <w:b/>
        </w:rPr>
      </w:pPr>
      <w:r>
        <w:rPr>
          <w:b/>
        </w:rPr>
        <w:lastRenderedPageBreak/>
        <w:t>October 15-29</w:t>
      </w:r>
      <w:r w:rsidR="00E0661C" w:rsidRPr="00572785">
        <w:rPr>
          <w:b/>
        </w:rPr>
        <w:t>: International Development</w:t>
      </w:r>
      <w:r w:rsidR="00D13DF7">
        <w:rPr>
          <w:b/>
        </w:rPr>
        <w:t xml:space="preserve"> Assistance</w:t>
      </w:r>
    </w:p>
    <w:p w:rsidR="00572785" w:rsidRDefault="00352389" w:rsidP="000B1D5E">
      <w:r>
        <w:t>October 15</w:t>
      </w:r>
      <w:r w:rsidR="0039739B">
        <w:t xml:space="preserve">: </w:t>
      </w:r>
      <w:r w:rsidR="00D13DF7">
        <w:t xml:space="preserve">The International Aid Community </w:t>
      </w:r>
    </w:p>
    <w:p w:rsidR="00D13DF7" w:rsidRDefault="00D13DF7" w:rsidP="00D13DF7">
      <w:pPr>
        <w:spacing w:after="0" w:line="240" w:lineRule="auto"/>
      </w:pPr>
      <w:r>
        <w:tab/>
        <w:t xml:space="preserve">Downs, “Negotiating Development Assistance: USAID and the Choice between Private and </w:t>
      </w:r>
    </w:p>
    <w:p w:rsidR="00D13DF7" w:rsidRDefault="00D13DF7" w:rsidP="00D13DF7">
      <w:pPr>
        <w:spacing w:after="0" w:line="240" w:lineRule="auto"/>
      </w:pPr>
      <w:r>
        <w:tab/>
      </w:r>
      <w:r>
        <w:tab/>
      </w:r>
      <w:proofErr w:type="gramStart"/>
      <w:r>
        <w:t>Public Implementation in Haiti.”</w:t>
      </w:r>
      <w:proofErr w:type="gramEnd"/>
    </w:p>
    <w:p w:rsidR="00D13DF7" w:rsidRDefault="00D13DF7" w:rsidP="00D13DF7">
      <w:pPr>
        <w:spacing w:after="0" w:line="240" w:lineRule="auto"/>
      </w:pPr>
      <w:r>
        <w:tab/>
      </w:r>
      <w:r>
        <w:tab/>
        <w:t xml:space="preserve">GUISD Case Study #207, available online at </w:t>
      </w:r>
      <w:hyperlink r:id="rId11" w:history="1">
        <w:r w:rsidRPr="00533EE4">
          <w:rPr>
            <w:rStyle w:val="Hyperlink"/>
          </w:rPr>
          <w:t>http://www.guisd.org</w:t>
        </w:r>
      </w:hyperlink>
    </w:p>
    <w:p w:rsidR="00D13DF7" w:rsidRDefault="00D13DF7" w:rsidP="00D13DF7">
      <w:pPr>
        <w:spacing w:after="0" w:line="240" w:lineRule="auto"/>
      </w:pPr>
    </w:p>
    <w:p w:rsidR="00973705" w:rsidRDefault="00973705" w:rsidP="00973705">
      <w:pPr>
        <w:spacing w:after="0"/>
        <w:rPr>
          <w:color w:val="FF0000"/>
        </w:rPr>
      </w:pPr>
      <w:r>
        <w:rPr>
          <w:color w:val="FF0000"/>
        </w:rPr>
        <w:t>RESEARCH PROPOSAL DUE</w:t>
      </w:r>
      <w:r w:rsidR="00CA416C">
        <w:rPr>
          <w:color w:val="FF0000"/>
        </w:rPr>
        <w:t xml:space="preserve"> </w:t>
      </w:r>
      <w:r w:rsidR="00352389">
        <w:rPr>
          <w:color w:val="FF0000"/>
        </w:rPr>
        <w:t xml:space="preserve">OCTOBER 15 </w:t>
      </w:r>
      <w:r w:rsidR="00CA416C">
        <w:rPr>
          <w:color w:val="FF0000"/>
        </w:rPr>
        <w:t>(all students)</w:t>
      </w:r>
      <w:r>
        <w:rPr>
          <w:color w:val="FF0000"/>
        </w:rPr>
        <w:t>: one page, and preliminary bibliography</w:t>
      </w:r>
    </w:p>
    <w:p w:rsidR="00973705" w:rsidRPr="00973705" w:rsidRDefault="00973705" w:rsidP="00973705">
      <w:pPr>
        <w:spacing w:after="0"/>
        <w:rPr>
          <w:color w:val="FF0000"/>
        </w:rPr>
      </w:pPr>
    </w:p>
    <w:p w:rsidR="0039739B" w:rsidRPr="00B9211B" w:rsidRDefault="00352389" w:rsidP="000B1D5E">
      <w:pPr>
        <w:rPr>
          <w:rFonts w:cstheme="minorHAnsi"/>
        </w:rPr>
      </w:pPr>
      <w:r>
        <w:t>October 22</w:t>
      </w:r>
      <w:r w:rsidR="0039739B">
        <w:t>:</w:t>
      </w:r>
      <w:r w:rsidR="00D13DF7">
        <w:t xml:space="preserve"> </w:t>
      </w:r>
      <w:r w:rsidR="0094106C" w:rsidRPr="00B9211B">
        <w:rPr>
          <w:rFonts w:cstheme="minorHAnsi"/>
        </w:rPr>
        <w:t xml:space="preserve">Approaches to development assistance: </w:t>
      </w:r>
      <w:r w:rsidR="00D13DF7" w:rsidRPr="00B9211B">
        <w:rPr>
          <w:rFonts w:cstheme="minorHAnsi"/>
        </w:rPr>
        <w:t xml:space="preserve">World Bank versus </w:t>
      </w:r>
      <w:proofErr w:type="spellStart"/>
      <w:r w:rsidR="00D13DF7" w:rsidRPr="00B9211B">
        <w:rPr>
          <w:rFonts w:cstheme="minorHAnsi"/>
        </w:rPr>
        <w:t>Grameen</w:t>
      </w:r>
      <w:proofErr w:type="spellEnd"/>
      <w:r w:rsidR="00D13DF7" w:rsidRPr="00B9211B">
        <w:rPr>
          <w:rFonts w:cstheme="minorHAnsi"/>
        </w:rPr>
        <w:t xml:space="preserve"> Bank</w:t>
      </w:r>
    </w:p>
    <w:p w:rsidR="00F3429E" w:rsidRPr="00B9211B" w:rsidRDefault="00F3429E" w:rsidP="00F3429E">
      <w:pPr>
        <w:spacing w:after="0" w:line="240" w:lineRule="auto"/>
        <w:rPr>
          <w:rFonts w:cstheme="minorHAnsi"/>
          <w:color w:val="000000"/>
        </w:rPr>
      </w:pPr>
      <w:r w:rsidRPr="00B9211B">
        <w:rPr>
          <w:rFonts w:cstheme="minorHAnsi"/>
        </w:rPr>
        <w:t xml:space="preserve">Evaluate a Status of Projects in Execution (SOPE) report for 2010 for </w:t>
      </w:r>
      <w:r w:rsidR="00BD6E79" w:rsidRPr="00B9211B">
        <w:rPr>
          <w:rFonts w:cstheme="minorHAnsi"/>
        </w:rPr>
        <w:t>a</w:t>
      </w:r>
      <w:r w:rsidRPr="00B9211B">
        <w:rPr>
          <w:rFonts w:cstheme="minorHAnsi"/>
        </w:rPr>
        <w:t xml:space="preserve"> country of your choice</w:t>
      </w:r>
      <w:r w:rsidR="00FF1B47" w:rsidRPr="00B9211B">
        <w:rPr>
          <w:rFonts w:cstheme="minorHAnsi"/>
        </w:rPr>
        <w:t>. W</w:t>
      </w:r>
      <w:r w:rsidRPr="00B9211B">
        <w:rPr>
          <w:rFonts w:cstheme="minorHAnsi"/>
        </w:rPr>
        <w:t xml:space="preserve">hat kind of projects did the World Bank fund in this country in 2010? </w:t>
      </w:r>
      <w:r w:rsidR="00FF1B47" w:rsidRPr="00B9211B">
        <w:rPr>
          <w:rFonts w:cstheme="minorHAnsi"/>
        </w:rPr>
        <w:t>Wha</w:t>
      </w:r>
      <w:r w:rsidR="00BD6E79" w:rsidRPr="00B9211B">
        <w:rPr>
          <w:rFonts w:cstheme="minorHAnsi"/>
        </w:rPr>
        <w:t xml:space="preserve">t appear to be the main results? </w:t>
      </w:r>
      <w:r w:rsidRPr="00B9211B">
        <w:rPr>
          <w:rFonts w:cstheme="minorHAnsi"/>
        </w:rPr>
        <w:t>(</w:t>
      </w:r>
      <w:proofErr w:type="gramStart"/>
      <w:r w:rsidRPr="00B9211B">
        <w:rPr>
          <w:rFonts w:cstheme="minorHAnsi"/>
        </w:rPr>
        <w:t>available</w:t>
      </w:r>
      <w:proofErr w:type="gramEnd"/>
      <w:r w:rsidRPr="00B9211B">
        <w:rPr>
          <w:rFonts w:cstheme="minorHAnsi"/>
        </w:rPr>
        <w:t xml:space="preserve"> online through </w:t>
      </w:r>
      <w:hyperlink r:id="rId12" w:history="1">
        <w:r w:rsidRPr="00B9211B">
          <w:rPr>
            <w:rFonts w:cstheme="minorHAnsi"/>
            <w:color w:val="204E84"/>
            <w:u w:val="single"/>
          </w:rPr>
          <w:t>http://go.worldbank.org/888TBTGHD0</w:t>
        </w:r>
      </w:hyperlink>
      <w:r w:rsidRPr="00B9211B">
        <w:rPr>
          <w:rFonts w:cstheme="minorHAnsi"/>
          <w:color w:val="000000"/>
        </w:rPr>
        <w:t>)</w:t>
      </w:r>
      <w:r w:rsidR="00B9211B" w:rsidRPr="00B9211B">
        <w:rPr>
          <w:rFonts w:cstheme="minorHAnsi"/>
          <w:color w:val="000000"/>
        </w:rPr>
        <w:t xml:space="preserve"> Please provide a written summary as well as preparing an oral presentation.</w:t>
      </w:r>
    </w:p>
    <w:p w:rsidR="00B347AF" w:rsidRPr="00B9211B" w:rsidRDefault="00B347AF" w:rsidP="00F3429E">
      <w:pPr>
        <w:spacing w:after="0"/>
        <w:rPr>
          <w:rFonts w:cstheme="minorHAnsi"/>
          <w:color w:val="FF0000"/>
        </w:rPr>
      </w:pPr>
    </w:p>
    <w:p w:rsidR="00572785" w:rsidRDefault="00352389" w:rsidP="00F3429E">
      <w:pPr>
        <w:spacing w:after="0"/>
      </w:pPr>
      <w:r>
        <w:t>October 2</w:t>
      </w:r>
      <w:r w:rsidR="00B219F4">
        <w:t>9</w:t>
      </w:r>
      <w:r w:rsidR="0039739B">
        <w:t xml:space="preserve">: Assessing outcomes: </w:t>
      </w:r>
      <w:r w:rsidR="0094106C">
        <w:t>How do you know if your program ‘worked’?</w:t>
      </w:r>
    </w:p>
    <w:p w:rsidR="00BD6E79" w:rsidRDefault="003F50CC" w:rsidP="00BD6E79">
      <w:pPr>
        <w:spacing w:after="0" w:line="240" w:lineRule="auto"/>
      </w:pPr>
      <w:r>
        <w:tab/>
      </w:r>
    </w:p>
    <w:p w:rsidR="003F50CC" w:rsidRDefault="00BD6E79" w:rsidP="00BD6E79">
      <w:pPr>
        <w:spacing w:after="0" w:line="240" w:lineRule="auto"/>
        <w:rPr>
          <w:i/>
        </w:rPr>
      </w:pPr>
      <w:r>
        <w:tab/>
        <w:t xml:space="preserve">Baker, “Concepts and Techniques for Impact Evaluation,” from </w:t>
      </w:r>
      <w:r>
        <w:rPr>
          <w:i/>
        </w:rPr>
        <w:t xml:space="preserve">Evaluating the Impact of </w:t>
      </w:r>
      <w:r>
        <w:rPr>
          <w:i/>
        </w:rPr>
        <w:tab/>
      </w:r>
      <w:r>
        <w:rPr>
          <w:i/>
        </w:rPr>
        <w:tab/>
      </w:r>
      <w:r>
        <w:rPr>
          <w:i/>
        </w:rPr>
        <w:tab/>
      </w:r>
      <w:r>
        <w:rPr>
          <w:i/>
        </w:rPr>
        <w:tab/>
        <w:t>Development P</w:t>
      </w:r>
      <w:r w:rsidR="003F50CC" w:rsidRPr="00BD6E79">
        <w:rPr>
          <w:i/>
        </w:rPr>
        <w:t>rojects on</w:t>
      </w:r>
      <w:r>
        <w:rPr>
          <w:i/>
        </w:rPr>
        <w:t xml:space="preserve"> P</w:t>
      </w:r>
      <w:r w:rsidR="003F50CC" w:rsidRPr="00BD6E79">
        <w:rPr>
          <w:i/>
        </w:rPr>
        <w:t>overty: A Handbook for Practitioners</w:t>
      </w:r>
    </w:p>
    <w:p w:rsidR="00B219F4" w:rsidRDefault="008C66A1" w:rsidP="00B219F4">
      <w:pPr>
        <w:spacing w:after="0" w:line="240" w:lineRule="auto"/>
        <w:ind w:left="720"/>
      </w:pPr>
      <w:r>
        <w:t>Lab compo</w:t>
      </w:r>
      <w:r w:rsidR="00973705">
        <w:t xml:space="preserve">nent: read a 3-4 page </w:t>
      </w:r>
      <w:r>
        <w:t xml:space="preserve">evaluation of </w:t>
      </w:r>
      <w:r w:rsidR="00973705">
        <w:t>a program</w:t>
      </w:r>
      <w:r w:rsidR="00B219F4">
        <w:t xml:space="preserve">—selected as </w:t>
      </w:r>
      <w:r>
        <w:t>examples of best-</w:t>
      </w:r>
    </w:p>
    <w:p w:rsidR="00A63859" w:rsidRDefault="008C66A1" w:rsidP="00B219F4">
      <w:pPr>
        <w:spacing w:after="0" w:line="240" w:lineRule="auto"/>
        <w:ind w:left="1440"/>
      </w:pPr>
      <w:proofErr w:type="gramStart"/>
      <w:r>
        <w:t>practices</w:t>
      </w:r>
      <w:proofErr w:type="gramEnd"/>
      <w:r>
        <w:t xml:space="preserve"> in program evaluation—to</w:t>
      </w:r>
      <w:r w:rsidR="00B219F4">
        <w:t xml:space="preserve"> report to the class on the </w:t>
      </w:r>
      <w:r>
        <w:t>challenges of program evaluation in the specific case, and</w:t>
      </w:r>
      <w:r w:rsidR="00B219F4">
        <w:t xml:space="preserve"> how evaluators responded to </w:t>
      </w:r>
      <w:r>
        <w:t>these challenges. (</w:t>
      </w:r>
      <w:proofErr w:type="gramStart"/>
      <w:r>
        <w:t>cases</w:t>
      </w:r>
      <w:proofErr w:type="gramEnd"/>
      <w:r>
        <w:t xml:space="preserve"> available </w:t>
      </w:r>
      <w:r w:rsidR="00B219F4">
        <w:t>online in the class electronic folder</w:t>
      </w:r>
      <w:r>
        <w:t>)</w:t>
      </w:r>
    </w:p>
    <w:p w:rsidR="00352389" w:rsidRDefault="00352389" w:rsidP="000B1D5E">
      <w:pPr>
        <w:rPr>
          <w:color w:val="FF0000"/>
        </w:rPr>
      </w:pPr>
    </w:p>
    <w:p w:rsidR="00E0661C" w:rsidRPr="00E0661C" w:rsidRDefault="00352389" w:rsidP="000B1D5E">
      <w:pPr>
        <w:rPr>
          <w:b/>
        </w:rPr>
      </w:pPr>
      <w:r>
        <w:rPr>
          <w:b/>
        </w:rPr>
        <w:t>November 5-19</w:t>
      </w:r>
      <w:r w:rsidR="00E0661C" w:rsidRPr="00E0661C">
        <w:rPr>
          <w:b/>
        </w:rPr>
        <w:t xml:space="preserve">: Democracy Promotion: Challenges to U.S. policy </w:t>
      </w:r>
    </w:p>
    <w:p w:rsidR="00E0661C" w:rsidRDefault="00352389" w:rsidP="000B1D5E">
      <w:r>
        <w:t>November 5</w:t>
      </w:r>
      <w:r w:rsidR="00E0661C">
        <w:t>: Democratization theory: what makes democracy possible? What makes it hard?</w:t>
      </w:r>
    </w:p>
    <w:p w:rsidR="00343A3D" w:rsidRDefault="00343A3D" w:rsidP="000B1D5E">
      <w:r>
        <w:tab/>
      </w:r>
      <w:proofErr w:type="gramStart"/>
      <w:r>
        <w:t xml:space="preserve">Diamond, </w:t>
      </w:r>
      <w:proofErr w:type="spellStart"/>
      <w:r>
        <w:t>Lipset</w:t>
      </w:r>
      <w:proofErr w:type="spellEnd"/>
      <w:r>
        <w:t xml:space="preserve"> and Linz, “Building and Sustaining Democratic Government in Developing </w:t>
      </w:r>
      <w:r>
        <w:tab/>
        <w:t xml:space="preserve">Countries,” </w:t>
      </w:r>
      <w:r w:rsidRPr="00343A3D">
        <w:rPr>
          <w:rStyle w:val="medium-font"/>
          <w:i/>
        </w:rPr>
        <w:t>World Affairs</w:t>
      </w:r>
      <w:r>
        <w:rPr>
          <w:rStyle w:val="medium-font"/>
        </w:rPr>
        <w:t>, 1987.</w:t>
      </w:r>
      <w:proofErr w:type="gramEnd"/>
    </w:p>
    <w:p w:rsidR="00104EE7" w:rsidRDefault="00352389" w:rsidP="000B1D5E">
      <w:r>
        <w:t>November 12</w:t>
      </w:r>
      <w:r w:rsidR="00E0661C">
        <w:t>: U.S. democracy promotion efforts</w:t>
      </w:r>
      <w:r w:rsidR="00D41C65">
        <w:t>—major actors and tools</w:t>
      </w:r>
    </w:p>
    <w:p w:rsidR="00AD44C5" w:rsidRPr="00B61AF2" w:rsidRDefault="00AD44C5" w:rsidP="00AD44C5">
      <w:pPr>
        <w:spacing w:after="0" w:line="240" w:lineRule="auto"/>
      </w:pPr>
      <w:r>
        <w:tab/>
      </w:r>
      <w:r w:rsidR="00B61AF2">
        <w:t xml:space="preserve">Carothers, “Taking Stock of U.S. Democracy Assistance,” from </w:t>
      </w:r>
      <w:r w:rsidR="00B61AF2">
        <w:rPr>
          <w:i/>
        </w:rPr>
        <w:t>American Democracy Promotion</w:t>
      </w:r>
      <w:r w:rsidR="00B61AF2">
        <w:t>.</w:t>
      </w:r>
    </w:p>
    <w:p w:rsidR="00B61AF2" w:rsidRPr="00AD44C5" w:rsidRDefault="00B61AF2" w:rsidP="00B61AF2">
      <w:pPr>
        <w:spacing w:after="0" w:line="240" w:lineRule="auto"/>
      </w:pPr>
      <w:r>
        <w:tab/>
        <w:t xml:space="preserve">Scott and Steele, “Sponsoring Democracy,” </w:t>
      </w:r>
      <w:r>
        <w:rPr>
          <w:i/>
        </w:rPr>
        <w:t>International Studies Quarterly</w:t>
      </w:r>
      <w:r>
        <w:t>, March 2011</w:t>
      </w:r>
    </w:p>
    <w:p w:rsidR="00352389" w:rsidRDefault="00352389" w:rsidP="00085CE1"/>
    <w:p w:rsidR="004E116B" w:rsidRDefault="004E116B">
      <w:r>
        <w:br w:type="page"/>
      </w:r>
    </w:p>
    <w:p w:rsidR="00085CE1" w:rsidRDefault="00352389" w:rsidP="00085CE1">
      <w:r>
        <w:lastRenderedPageBreak/>
        <w:t xml:space="preserve">November </w:t>
      </w:r>
      <w:r w:rsidR="00F35B25">
        <w:t>19</w:t>
      </w:r>
      <w:r w:rsidR="00E0661C">
        <w:t xml:space="preserve">: </w:t>
      </w:r>
      <w:r w:rsidR="007A0461">
        <w:t>Democracy promotion in Afghanistan and Iraq; Bush v.</w:t>
      </w:r>
      <w:r w:rsidR="00085CE1">
        <w:t xml:space="preserve"> </w:t>
      </w:r>
      <w:r w:rsidR="007A0461">
        <w:t>Obama</w:t>
      </w:r>
    </w:p>
    <w:p w:rsidR="00BF197A" w:rsidRDefault="00085CE1" w:rsidP="00BF197A">
      <w:r>
        <w:tab/>
      </w:r>
      <w:r w:rsidR="00BF197A">
        <w:t>The “Future of Iraq” project (released by the National Security Archive)</w:t>
      </w:r>
    </w:p>
    <w:p w:rsidR="0050246B" w:rsidRDefault="00085CE1" w:rsidP="00BF197A">
      <w:pPr>
        <w:ind w:firstLine="720"/>
      </w:pPr>
      <w:proofErr w:type="spellStart"/>
      <w:r>
        <w:t>Bouchet</w:t>
      </w:r>
      <w:proofErr w:type="spellEnd"/>
      <w:r>
        <w:t>, “Barack Obama’s democracy promotion at midterm”</w:t>
      </w:r>
      <w:r w:rsidR="00D41C65">
        <w:t xml:space="preserve">, </w:t>
      </w:r>
      <w:r>
        <w:rPr>
          <w:i/>
        </w:rPr>
        <w:t xml:space="preserve">The International Journal of </w:t>
      </w:r>
      <w:r>
        <w:rPr>
          <w:i/>
        </w:rPr>
        <w:tab/>
      </w:r>
      <w:r>
        <w:rPr>
          <w:i/>
        </w:rPr>
        <w:tab/>
        <w:t>Human Rights</w:t>
      </w:r>
      <w:r>
        <w:t>, published online April 2011, in hardcopy May 2011</w:t>
      </w:r>
    </w:p>
    <w:p w:rsidR="00081C13" w:rsidRDefault="00D41C65" w:rsidP="0050246B">
      <w:pPr>
        <w:ind w:firstLine="720"/>
      </w:pPr>
      <w:r>
        <w:t>News articles and editorials regarding the Obama administration’s response to the A</w:t>
      </w:r>
      <w:r w:rsidR="00035ECA">
        <w:t>rab S</w:t>
      </w:r>
      <w:r>
        <w:t>pring</w:t>
      </w:r>
      <w:r>
        <w:tab/>
        <w:t>(each student should bring in one article/editorial and be prepared to summarize it for the class)</w:t>
      </w:r>
    </w:p>
    <w:p w:rsidR="00C65F6B" w:rsidRPr="00081C13" w:rsidRDefault="00C65F6B" w:rsidP="00C65F6B">
      <w:pPr>
        <w:spacing w:after="0" w:line="240" w:lineRule="auto"/>
        <w:rPr>
          <w:color w:val="FF0000"/>
        </w:rPr>
      </w:pPr>
      <w:r w:rsidRPr="00081C13">
        <w:rPr>
          <w:color w:val="FF0000"/>
        </w:rPr>
        <w:t xml:space="preserve">BRIEFING MEMO DUE </w:t>
      </w:r>
      <w:r>
        <w:rPr>
          <w:color w:val="FF0000"/>
        </w:rPr>
        <w:t>NOVEMBER 19</w:t>
      </w:r>
    </w:p>
    <w:p w:rsidR="00C65F6B" w:rsidRPr="00081C13" w:rsidRDefault="00C65F6B" w:rsidP="00C65F6B">
      <w:pPr>
        <w:spacing w:after="0" w:line="240" w:lineRule="auto"/>
        <w:rPr>
          <w:color w:val="FF0000"/>
        </w:rPr>
      </w:pPr>
    </w:p>
    <w:p w:rsidR="00C65F6B" w:rsidRPr="00081C13" w:rsidRDefault="00C65F6B" w:rsidP="00C65F6B">
      <w:pPr>
        <w:spacing w:after="0" w:line="240" w:lineRule="auto"/>
        <w:rPr>
          <w:color w:val="FF0000"/>
        </w:rPr>
      </w:pPr>
      <w:r w:rsidRPr="00081C13">
        <w:rPr>
          <w:color w:val="FF0000"/>
        </w:rPr>
        <w:tab/>
        <w:t xml:space="preserve">You will be randomly assigned a country listed among Freedom House’s “Countries at the </w:t>
      </w:r>
      <w:r w:rsidRPr="00081C13">
        <w:rPr>
          <w:color w:val="FF0000"/>
        </w:rPr>
        <w:tab/>
        <w:t xml:space="preserve">Crossroads 2010” </w:t>
      </w:r>
      <w:r>
        <w:rPr>
          <w:color w:val="FF0000"/>
        </w:rPr>
        <w:t xml:space="preserve">(you don’t always get to pick your problem!) </w:t>
      </w:r>
      <w:r w:rsidRPr="00081C13">
        <w:rPr>
          <w:color w:val="FF0000"/>
        </w:rPr>
        <w:t xml:space="preserve">For your State Department </w:t>
      </w:r>
      <w:r>
        <w:rPr>
          <w:color w:val="FF0000"/>
        </w:rPr>
        <w:tab/>
        <w:t>s</w:t>
      </w:r>
      <w:r w:rsidRPr="00081C13">
        <w:rPr>
          <w:color w:val="FF0000"/>
        </w:rPr>
        <w:t>upervisor, devise a democracy promotion strategy for this country.</w:t>
      </w:r>
    </w:p>
    <w:p w:rsidR="00C65F6B" w:rsidRDefault="00C65F6B" w:rsidP="00F35B25">
      <w:pPr>
        <w:rPr>
          <w:color w:val="FF0000"/>
        </w:rPr>
      </w:pPr>
    </w:p>
    <w:p w:rsidR="00F35B25" w:rsidRPr="00056397" w:rsidRDefault="00F35B25" w:rsidP="00F35B25">
      <w:pPr>
        <w:rPr>
          <w:color w:val="FF0000"/>
        </w:rPr>
      </w:pPr>
      <w:r>
        <w:rPr>
          <w:color w:val="FF0000"/>
        </w:rPr>
        <w:t xml:space="preserve">DRAFT RESEARCH PAPER DUE </w:t>
      </w:r>
      <w:r w:rsidR="00C65F6B">
        <w:rPr>
          <w:color w:val="FF0000"/>
        </w:rPr>
        <w:t xml:space="preserve">NOVEMBER 21 </w:t>
      </w:r>
      <w:r>
        <w:rPr>
          <w:color w:val="FF0000"/>
        </w:rPr>
        <w:t>(quarter students only): Optional, but I will review and comment on drafts or annotated outlines, for your revision prior to the final due date. This component is not graded.</w:t>
      </w:r>
    </w:p>
    <w:p w:rsidR="00F35B25" w:rsidRDefault="00F35B25" w:rsidP="00F35B25">
      <w:pPr>
        <w:rPr>
          <w:b/>
        </w:rPr>
      </w:pPr>
      <w:r>
        <w:rPr>
          <w:b/>
        </w:rPr>
        <w:t>November 26: To Sanction or Not to Sanction</w:t>
      </w:r>
      <w:r w:rsidR="003C58C1">
        <w:rPr>
          <w:b/>
        </w:rPr>
        <w:t>?</w:t>
      </w:r>
      <w:r>
        <w:rPr>
          <w:b/>
        </w:rPr>
        <w:t xml:space="preserve"> Sanctions and their impact</w:t>
      </w:r>
    </w:p>
    <w:p w:rsidR="00F35B25" w:rsidRDefault="00F35B25" w:rsidP="00F35B25">
      <w:pPr>
        <w:spacing w:after="0" w:line="240" w:lineRule="auto"/>
      </w:pPr>
      <w:r>
        <w:tab/>
      </w:r>
      <w:proofErr w:type="spellStart"/>
      <w:r>
        <w:t>Escriba-Folch</w:t>
      </w:r>
      <w:proofErr w:type="spellEnd"/>
      <w:r>
        <w:t xml:space="preserve"> and </w:t>
      </w:r>
      <w:proofErr w:type="spellStart"/>
      <w:r>
        <w:t>Wright</w:t>
      </w:r>
      <w:proofErr w:type="gramStart"/>
      <w:r>
        <w:t>,“</w:t>
      </w:r>
      <w:proofErr w:type="gramEnd"/>
      <w:r>
        <w:t>Playing</w:t>
      </w:r>
      <w:proofErr w:type="spellEnd"/>
      <w:r>
        <w:t xml:space="preserve"> to the Home Crowd? Symbolic Use of Sanctions in the United </w:t>
      </w:r>
    </w:p>
    <w:p w:rsidR="00F35B25" w:rsidRPr="006437EB" w:rsidRDefault="00F35B25" w:rsidP="00F35B25">
      <w:pPr>
        <w:spacing w:after="0" w:line="240" w:lineRule="auto"/>
        <w:ind w:firstLine="720"/>
        <w:rPr>
          <w:i/>
        </w:rPr>
      </w:pPr>
      <w:proofErr w:type="gramStart"/>
      <w:r>
        <w:t xml:space="preserve">States” </w:t>
      </w:r>
      <w:r>
        <w:rPr>
          <w:i/>
        </w:rPr>
        <w:t>International Studies Quarterly</w:t>
      </w:r>
      <w:r>
        <w:t>, 2011.</w:t>
      </w:r>
      <w:proofErr w:type="gramEnd"/>
    </w:p>
    <w:p w:rsidR="00F35B25" w:rsidRDefault="00F35B25" w:rsidP="00F35B25">
      <w:pPr>
        <w:spacing w:after="0" w:line="240" w:lineRule="auto"/>
        <w:ind w:firstLine="720"/>
      </w:pPr>
    </w:p>
    <w:p w:rsidR="00F35B25" w:rsidRDefault="00F35B25" w:rsidP="00F35B25">
      <w:pPr>
        <w:spacing w:after="0" w:line="240" w:lineRule="auto"/>
        <w:ind w:firstLine="720"/>
        <w:rPr>
          <w:i/>
        </w:rPr>
      </w:pPr>
      <w:proofErr w:type="spellStart"/>
      <w:r>
        <w:t>Whang</w:t>
      </w:r>
      <w:proofErr w:type="spellEnd"/>
      <w:r>
        <w:t xml:space="preserve">, “Dealing with Tyranny: Sanctions and the Survival of Authoritarian Rulers,” </w:t>
      </w:r>
      <w:r>
        <w:rPr>
          <w:i/>
        </w:rPr>
        <w:t xml:space="preserve">International </w:t>
      </w:r>
    </w:p>
    <w:p w:rsidR="00F35B25" w:rsidRDefault="00F35B25" w:rsidP="00F35B25">
      <w:pPr>
        <w:spacing w:after="0" w:line="240" w:lineRule="auto"/>
        <w:ind w:firstLine="720"/>
      </w:pPr>
      <w:proofErr w:type="gramStart"/>
      <w:r>
        <w:rPr>
          <w:i/>
        </w:rPr>
        <w:t>Studies Quarterly</w:t>
      </w:r>
      <w:r>
        <w:t>, 2010.</w:t>
      </w:r>
      <w:proofErr w:type="gramEnd"/>
    </w:p>
    <w:p w:rsidR="00F35B25" w:rsidRPr="006437EB" w:rsidRDefault="00F35B25" w:rsidP="00F35B25">
      <w:pPr>
        <w:spacing w:after="0" w:line="240" w:lineRule="auto"/>
        <w:ind w:firstLine="720"/>
        <w:rPr>
          <w:i/>
        </w:rPr>
      </w:pPr>
    </w:p>
    <w:p w:rsidR="00F35B25" w:rsidRPr="00F35B25" w:rsidRDefault="00F35B25" w:rsidP="00F35B25">
      <w:pPr>
        <w:rPr>
          <w:color w:val="FF0000"/>
        </w:rPr>
      </w:pPr>
      <w:r>
        <w:rPr>
          <w:color w:val="FF0000"/>
        </w:rPr>
        <w:t>DRAFT RESEARCH PAPER DUE (semester students): Optional, but I will review and comment on drafts or annotated outlines, for your revision prior to the final due date. This component is not graded.</w:t>
      </w:r>
    </w:p>
    <w:p w:rsidR="00F35B25" w:rsidRPr="00727322" w:rsidRDefault="00F35B25" w:rsidP="00F35B25">
      <w:pPr>
        <w:rPr>
          <w:color w:val="FF0000"/>
        </w:rPr>
      </w:pPr>
      <w:r>
        <w:rPr>
          <w:b/>
        </w:rPr>
        <w:t xml:space="preserve"> </w:t>
      </w:r>
      <w:r>
        <w:rPr>
          <w:color w:val="FF0000"/>
        </w:rPr>
        <w:t>FINAL RESEARCH PAPER DUE NOVEMBER 28 (quarter students)</w:t>
      </w:r>
    </w:p>
    <w:p w:rsidR="0050246B" w:rsidRPr="006437EB" w:rsidRDefault="00352389" w:rsidP="00F35B25">
      <w:pPr>
        <w:rPr>
          <w:i/>
        </w:rPr>
      </w:pPr>
      <w:r>
        <w:rPr>
          <w:b/>
        </w:rPr>
        <w:t>December 3 (semester students only</w:t>
      </w:r>
      <w:r w:rsidR="00F35B25">
        <w:rPr>
          <w:b/>
        </w:rPr>
        <w:t>): Sanctions and Human Rights</w:t>
      </w:r>
    </w:p>
    <w:p w:rsidR="00F35B25" w:rsidRDefault="00F35B25" w:rsidP="00F35B25">
      <w:pPr>
        <w:spacing w:after="0" w:line="240" w:lineRule="auto"/>
        <w:ind w:left="720"/>
      </w:pPr>
      <w:proofErr w:type="spellStart"/>
      <w:r>
        <w:t>Shagabutdinova</w:t>
      </w:r>
      <w:proofErr w:type="spellEnd"/>
      <w:r>
        <w:t xml:space="preserve"> and </w:t>
      </w:r>
      <w:proofErr w:type="spellStart"/>
      <w:r>
        <w:t>Berejikian</w:t>
      </w:r>
      <w:proofErr w:type="spellEnd"/>
      <w:r>
        <w:t xml:space="preserve">, “Deploying Sanctions while Protecting Human Rights: Are Humanitarian “Smart” Sanctions Effective?”  </w:t>
      </w:r>
      <w:r>
        <w:rPr>
          <w:rStyle w:val="medium-font"/>
        </w:rPr>
        <w:t>Journal of Human Rights, January 2007.</w:t>
      </w:r>
    </w:p>
    <w:p w:rsidR="00B219F4" w:rsidRDefault="0050246B" w:rsidP="00F35B25">
      <w:pPr>
        <w:spacing w:after="0" w:line="240" w:lineRule="auto"/>
        <w:ind w:firstLine="720"/>
      </w:pPr>
      <w:r>
        <w:rPr>
          <w:color w:val="FF0000"/>
        </w:rPr>
        <w:tab/>
      </w:r>
    </w:p>
    <w:p w:rsidR="004A5AD3" w:rsidRPr="00F35B25" w:rsidRDefault="00727322" w:rsidP="004A5AD3">
      <w:pPr>
        <w:rPr>
          <w:color w:val="FF0000"/>
        </w:rPr>
      </w:pPr>
      <w:r>
        <w:rPr>
          <w:color w:val="FF0000"/>
        </w:rPr>
        <w:t xml:space="preserve">FINAL RESEARCH PAPER DUE </w:t>
      </w:r>
      <w:r w:rsidR="00F35B25">
        <w:rPr>
          <w:color w:val="FF0000"/>
        </w:rPr>
        <w:t>December 5</w:t>
      </w:r>
      <w:r w:rsidR="00B219F4">
        <w:rPr>
          <w:color w:val="FF0000"/>
        </w:rPr>
        <w:t xml:space="preserve"> </w:t>
      </w:r>
      <w:r>
        <w:rPr>
          <w:color w:val="FF0000"/>
        </w:rPr>
        <w:t>(</w:t>
      </w:r>
      <w:r w:rsidR="00F35B25">
        <w:rPr>
          <w:color w:val="FF0000"/>
        </w:rPr>
        <w:t>semester</w:t>
      </w:r>
      <w:r>
        <w:rPr>
          <w:color w:val="FF0000"/>
        </w:rPr>
        <w:t xml:space="preserve"> students)</w:t>
      </w:r>
      <w:r w:rsidR="00B219F4">
        <w:tab/>
      </w:r>
    </w:p>
    <w:sectPr w:rsidR="004A5AD3" w:rsidRPr="00F35B25" w:rsidSect="0059123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NewCaledonia-Bold">
    <w:panose1 w:val="00000000000000000000"/>
    <w:charset w:val="00"/>
    <w:family w:val="roman"/>
    <w:notTrueType/>
    <w:pitch w:val="default"/>
    <w:sig w:usb0="00000003" w:usb1="00000000" w:usb2="00000000" w:usb3="00000000" w:csb0="00000001" w:csb1="00000000"/>
  </w:font>
  <w:font w:name="NewCaledonia-Italic">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D43ABA"/>
    <w:multiLevelType w:val="hybridMultilevel"/>
    <w:tmpl w:val="2C8EC944"/>
    <w:lvl w:ilvl="0" w:tplc="0C2AE202">
      <w:start w:val="1"/>
      <w:numFmt w:val="bullet"/>
      <w:lvlText w:val=""/>
      <w:lvlJc w:val="left"/>
      <w:pPr>
        <w:ind w:left="1440" w:hanging="360"/>
      </w:pPr>
      <w:rPr>
        <w:rFonts w:ascii="Symbol" w:eastAsiaTheme="minorHAnsi" w:hAnsi="Symbol"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E683C5A"/>
    <w:multiLevelType w:val="hybridMultilevel"/>
    <w:tmpl w:val="915E2EB2"/>
    <w:lvl w:ilvl="0" w:tplc="7B0876D0">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B1D5E"/>
    <w:rsid w:val="0002450C"/>
    <w:rsid w:val="00025DE0"/>
    <w:rsid w:val="00033734"/>
    <w:rsid w:val="00035ECA"/>
    <w:rsid w:val="00056397"/>
    <w:rsid w:val="00081C13"/>
    <w:rsid w:val="00085CE1"/>
    <w:rsid w:val="000935CA"/>
    <w:rsid w:val="000B1D5E"/>
    <w:rsid w:val="000B7C5E"/>
    <w:rsid w:val="000E1A53"/>
    <w:rsid w:val="000E381F"/>
    <w:rsid w:val="00104EE7"/>
    <w:rsid w:val="00155A32"/>
    <w:rsid w:val="001959E5"/>
    <w:rsid w:val="001E7BC5"/>
    <w:rsid w:val="00204309"/>
    <w:rsid w:val="00233326"/>
    <w:rsid w:val="002B0A36"/>
    <w:rsid w:val="003241B7"/>
    <w:rsid w:val="00326A16"/>
    <w:rsid w:val="00343A3D"/>
    <w:rsid w:val="00352389"/>
    <w:rsid w:val="00352B8F"/>
    <w:rsid w:val="0039739B"/>
    <w:rsid w:val="003C58C1"/>
    <w:rsid w:val="003E1AC6"/>
    <w:rsid w:val="003F50CC"/>
    <w:rsid w:val="00471C1F"/>
    <w:rsid w:val="004A5AD3"/>
    <w:rsid w:val="004B4766"/>
    <w:rsid w:val="004E116B"/>
    <w:rsid w:val="00500798"/>
    <w:rsid w:val="0050246B"/>
    <w:rsid w:val="00527EB0"/>
    <w:rsid w:val="00572785"/>
    <w:rsid w:val="00590EC5"/>
    <w:rsid w:val="00591239"/>
    <w:rsid w:val="005E55A9"/>
    <w:rsid w:val="005F1E90"/>
    <w:rsid w:val="0060292A"/>
    <w:rsid w:val="00611C0D"/>
    <w:rsid w:val="00623EF7"/>
    <w:rsid w:val="00626894"/>
    <w:rsid w:val="006437EB"/>
    <w:rsid w:val="00645DF1"/>
    <w:rsid w:val="00652C49"/>
    <w:rsid w:val="0067227C"/>
    <w:rsid w:val="006E78A6"/>
    <w:rsid w:val="006F1B99"/>
    <w:rsid w:val="00727322"/>
    <w:rsid w:val="00736240"/>
    <w:rsid w:val="007563A1"/>
    <w:rsid w:val="007A0461"/>
    <w:rsid w:val="008051FB"/>
    <w:rsid w:val="00890378"/>
    <w:rsid w:val="008A5C21"/>
    <w:rsid w:val="008C66A1"/>
    <w:rsid w:val="008D1246"/>
    <w:rsid w:val="00910410"/>
    <w:rsid w:val="00912499"/>
    <w:rsid w:val="00933BA7"/>
    <w:rsid w:val="0094106C"/>
    <w:rsid w:val="00973705"/>
    <w:rsid w:val="009B1A74"/>
    <w:rsid w:val="009B4645"/>
    <w:rsid w:val="009B5E6F"/>
    <w:rsid w:val="009D0CC8"/>
    <w:rsid w:val="009E34CE"/>
    <w:rsid w:val="00A10A67"/>
    <w:rsid w:val="00A14401"/>
    <w:rsid w:val="00A42A96"/>
    <w:rsid w:val="00A63859"/>
    <w:rsid w:val="00A813BD"/>
    <w:rsid w:val="00A85110"/>
    <w:rsid w:val="00AD44C5"/>
    <w:rsid w:val="00B16CF1"/>
    <w:rsid w:val="00B219F4"/>
    <w:rsid w:val="00B347AF"/>
    <w:rsid w:val="00B37049"/>
    <w:rsid w:val="00B61AF2"/>
    <w:rsid w:val="00B9211B"/>
    <w:rsid w:val="00BB64B1"/>
    <w:rsid w:val="00BC379F"/>
    <w:rsid w:val="00BD6E79"/>
    <w:rsid w:val="00BE4E29"/>
    <w:rsid w:val="00BF197A"/>
    <w:rsid w:val="00C01001"/>
    <w:rsid w:val="00C5414E"/>
    <w:rsid w:val="00C65F6B"/>
    <w:rsid w:val="00C75FB0"/>
    <w:rsid w:val="00C8415C"/>
    <w:rsid w:val="00CA416C"/>
    <w:rsid w:val="00CB24C2"/>
    <w:rsid w:val="00D05829"/>
    <w:rsid w:val="00D10AD6"/>
    <w:rsid w:val="00D13DF7"/>
    <w:rsid w:val="00D2607C"/>
    <w:rsid w:val="00D30E13"/>
    <w:rsid w:val="00D41C65"/>
    <w:rsid w:val="00D63422"/>
    <w:rsid w:val="00DE1D10"/>
    <w:rsid w:val="00E0661C"/>
    <w:rsid w:val="00E14B6C"/>
    <w:rsid w:val="00E65554"/>
    <w:rsid w:val="00EA4999"/>
    <w:rsid w:val="00EC32CD"/>
    <w:rsid w:val="00F3429E"/>
    <w:rsid w:val="00F35B25"/>
    <w:rsid w:val="00F37799"/>
    <w:rsid w:val="00F636BC"/>
    <w:rsid w:val="00FB6F33"/>
    <w:rsid w:val="00FF1B47"/>
    <w:rsid w:val="00FF747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1D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04309"/>
    <w:rPr>
      <w:color w:val="0000FF" w:themeColor="hyperlink"/>
      <w:u w:val="single"/>
    </w:rPr>
  </w:style>
  <w:style w:type="character" w:customStyle="1" w:styleId="medium-font">
    <w:name w:val="medium-font"/>
    <w:basedOn w:val="DefaultParagraphFont"/>
    <w:rsid w:val="00343A3D"/>
  </w:style>
  <w:style w:type="character" w:customStyle="1" w:styleId="verdana">
    <w:name w:val="verdana"/>
    <w:basedOn w:val="DefaultParagraphFont"/>
    <w:rsid w:val="00FB6F33"/>
  </w:style>
  <w:style w:type="character" w:styleId="Strong">
    <w:name w:val="Strong"/>
    <w:basedOn w:val="DefaultParagraphFont"/>
    <w:uiPriority w:val="22"/>
    <w:qFormat/>
    <w:rsid w:val="00FB6F33"/>
    <w:rPr>
      <w:b/>
      <w:bCs/>
    </w:rPr>
  </w:style>
  <w:style w:type="character" w:styleId="Emphasis">
    <w:name w:val="Emphasis"/>
    <w:basedOn w:val="DefaultParagraphFont"/>
    <w:uiPriority w:val="20"/>
    <w:qFormat/>
    <w:rsid w:val="00FB6F33"/>
    <w:rPr>
      <w:i/>
      <w:iCs/>
    </w:rPr>
  </w:style>
  <w:style w:type="character" w:styleId="FollowedHyperlink">
    <w:name w:val="FollowedHyperlink"/>
    <w:basedOn w:val="DefaultParagraphFont"/>
    <w:uiPriority w:val="99"/>
    <w:semiHidden/>
    <w:unhideWhenUsed/>
    <w:rsid w:val="00025DE0"/>
    <w:rPr>
      <w:color w:val="800080" w:themeColor="followedHyperlink"/>
      <w:u w:val="single"/>
    </w:rPr>
  </w:style>
  <w:style w:type="paragraph" w:customStyle="1" w:styleId="Default">
    <w:name w:val="Default"/>
    <w:rsid w:val="00EC32CD"/>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EA499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uisd.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uisd.org" TargetMode="External"/><Relationship Id="rId12" Type="http://schemas.openxmlformats.org/officeDocument/2006/relationships/hyperlink" Target="http://go.worldbank.org/888TBTGHD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ouse.gov/committees/" TargetMode="External"/><Relationship Id="rId11" Type="http://schemas.openxmlformats.org/officeDocument/2006/relationships/hyperlink" Target="http://www.guisd.org" TargetMode="External"/><Relationship Id="rId5" Type="http://schemas.openxmlformats.org/officeDocument/2006/relationships/hyperlink" Target="http://www.senate.gov/pagelayout/committees/d_three_sections_with_teasers/committees_home.htm" TargetMode="External"/><Relationship Id="rId10" Type="http://schemas.openxmlformats.org/officeDocument/2006/relationships/hyperlink" Target="http://www.guisd.org" TargetMode="External"/><Relationship Id="rId4" Type="http://schemas.openxmlformats.org/officeDocument/2006/relationships/webSettings" Target="webSettings.xml"/><Relationship Id="rId9" Type="http://schemas.openxmlformats.org/officeDocument/2006/relationships/hyperlink" Target="http://www.brookings.edu/~/media/Files/events/2011/0616_libya_responsibility/20110616_libya_responsibility.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1597</Words>
  <Characters>9106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dc:creator>
  <cp:lastModifiedBy>kate</cp:lastModifiedBy>
  <cp:revision>2</cp:revision>
  <cp:lastPrinted>2011-09-12T15:20:00Z</cp:lastPrinted>
  <dcterms:created xsi:type="dcterms:W3CDTF">2012-09-05T01:47:00Z</dcterms:created>
  <dcterms:modified xsi:type="dcterms:W3CDTF">2012-09-05T01:47:00Z</dcterms:modified>
</cp:coreProperties>
</file>